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AC" w:rsidRPr="00EB4776" w:rsidRDefault="00F527AC" w:rsidP="00F527AC">
      <w:pPr>
        <w:spacing w:after="0" w:line="240" w:lineRule="auto"/>
        <w:rPr>
          <w:rFonts w:ascii="Arial" w:eastAsia="Times New Roman" w:hAnsi="Arial" w:cs="Arial"/>
          <w:i/>
          <w:sz w:val="51"/>
          <w:szCs w:val="51"/>
        </w:rPr>
      </w:pPr>
      <w:r w:rsidRPr="00EB4776">
        <w:rPr>
          <w:rFonts w:ascii="Arial" w:eastAsia="Times New Roman" w:hAnsi="Arial" w:cs="Arial"/>
          <w:i/>
          <w:sz w:val="51"/>
          <w:szCs w:val="51"/>
        </w:rPr>
        <w:t>“Deep learning is learning that takes root in our apparatus of understanding, in the embedded meanings that define us and that we use to define the world.”</w:t>
      </w:r>
    </w:p>
    <w:p w:rsidR="00F527AC" w:rsidRPr="00EB4776" w:rsidRDefault="00EB4776" w:rsidP="00EB477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-</w:t>
      </w:r>
      <w:r w:rsidR="00F527AC" w:rsidRPr="00EB4776">
        <w:rPr>
          <w:rFonts w:ascii="Arial" w:eastAsia="Times New Roman" w:hAnsi="Arial" w:cs="Arial"/>
          <w:i/>
          <w:sz w:val="20"/>
          <w:szCs w:val="20"/>
        </w:rPr>
        <w:t xml:space="preserve">J. </w:t>
      </w:r>
      <w:proofErr w:type="spellStart"/>
      <w:r w:rsidR="00F527AC" w:rsidRPr="00EB4776">
        <w:rPr>
          <w:rFonts w:ascii="Arial" w:eastAsia="Times New Roman" w:hAnsi="Arial" w:cs="Arial"/>
          <w:i/>
          <w:sz w:val="20"/>
          <w:szCs w:val="20"/>
        </w:rPr>
        <w:t>Tagg</w:t>
      </w:r>
      <w:proofErr w:type="spellEnd"/>
      <w:r w:rsidR="00F527AC" w:rsidRPr="00EB4776">
        <w:rPr>
          <w:rFonts w:ascii="Arial" w:eastAsia="Times New Roman" w:hAnsi="Arial" w:cs="Arial"/>
          <w:i/>
          <w:sz w:val="20"/>
          <w:szCs w:val="20"/>
        </w:rPr>
        <w:t xml:space="preserve"> (2003).  The learning paradigm college (p. 70).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527AC" w:rsidRPr="00EB4776">
        <w:rPr>
          <w:rFonts w:ascii="Arial" w:eastAsia="Times New Roman" w:hAnsi="Arial" w:cs="Arial"/>
          <w:i/>
          <w:sz w:val="20"/>
          <w:szCs w:val="20"/>
        </w:rPr>
        <w:t>Bolton, MA: Anker</w:t>
      </w:r>
    </w:p>
    <w:p w:rsidR="00F527AC" w:rsidRDefault="00F527AC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510"/>
        <w:gridCol w:w="6205"/>
      </w:tblGrid>
      <w:tr w:rsidR="00F527AC" w:rsidTr="00EB4776">
        <w:tc>
          <w:tcPr>
            <w:tcW w:w="3510" w:type="dxa"/>
            <w:shd w:val="clear" w:color="auto" w:fill="D9D9D9" w:themeFill="background1" w:themeFillShade="D9"/>
          </w:tcPr>
          <w:p w:rsidR="00F527AC" w:rsidRPr="00F527AC" w:rsidRDefault="00F527AC" w:rsidP="00F527AC">
            <w:pPr>
              <w:jc w:val="center"/>
              <w:rPr>
                <w:b/>
              </w:rPr>
            </w:pPr>
            <w:r w:rsidRPr="00F527AC">
              <w:rPr>
                <w:b/>
              </w:rPr>
              <w:t>Good Practices for HIPs:  Characteristics of Developmentally Powerful Educational Experiences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:rsidR="00F527AC" w:rsidRDefault="00F527AC" w:rsidP="00F527AC">
            <w:pPr>
              <w:jc w:val="center"/>
              <w:rPr>
                <w:b/>
              </w:rPr>
            </w:pPr>
          </w:p>
          <w:p w:rsidR="00F527AC" w:rsidRPr="00F527AC" w:rsidRDefault="00F527AC" w:rsidP="00F527AC">
            <w:pPr>
              <w:jc w:val="center"/>
              <w:rPr>
                <w:b/>
              </w:rPr>
            </w:pPr>
            <w:r w:rsidRPr="00F527AC">
              <w:rPr>
                <w:b/>
              </w:rPr>
              <w:t>Notes / Action Needed</w:t>
            </w:r>
          </w:p>
        </w:tc>
      </w:tr>
      <w:tr w:rsidR="00F527AC" w:rsidTr="00EB4776">
        <w:tc>
          <w:tcPr>
            <w:tcW w:w="3510" w:type="dxa"/>
          </w:tcPr>
          <w:p w:rsidR="00F527AC" w:rsidRDefault="00EB4776" w:rsidP="00EB4776">
            <w:r>
              <w:t>Time &amp; Effort: Students and Faculty invest time, demonstrate t</w:t>
            </w:r>
            <w:r w:rsidR="00F527AC">
              <w:t xml:space="preserve">ime on </w:t>
            </w:r>
            <w:r>
              <w:t>t</w:t>
            </w:r>
            <w:r w:rsidR="00F527AC">
              <w:t>ask</w:t>
            </w:r>
            <w:r>
              <w:t>,</w:t>
            </w:r>
            <w:r w:rsidR="00F527AC">
              <w:t xml:space="preserve"> and </w:t>
            </w:r>
            <w:r>
              <w:t>showcase q</w:t>
            </w:r>
            <w:r w:rsidR="00F527AC">
              <w:t xml:space="preserve">uality of </w:t>
            </w:r>
            <w:r>
              <w:t>e</w:t>
            </w:r>
            <w:r w:rsidR="00F527AC">
              <w:t xml:space="preserve">ffort 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EB4776" w:rsidP="00EB4776">
            <w:r>
              <w:t xml:space="preserve">Student/Faculty </w:t>
            </w:r>
            <w:r w:rsidR="00F527AC">
              <w:t xml:space="preserve">Contact: </w:t>
            </w:r>
            <w:r>
              <w:t>Students i</w:t>
            </w:r>
            <w:r w:rsidR="00F527AC">
              <w:t>nteract with faculty and peers about substantive matters</w:t>
            </w:r>
            <w:r>
              <w:t xml:space="preserve"> in and out of class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EB4776" w:rsidP="00EB4776">
            <w:r>
              <w:t>Diversity: Faculty encourage and support intentional e</w:t>
            </w:r>
            <w:r w:rsidR="00F527AC">
              <w:t>ncounters and experience</w:t>
            </w:r>
            <w:r>
              <w:t>s</w:t>
            </w:r>
            <w:r w:rsidR="00F527AC">
              <w:t xml:space="preserve"> with diversity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F527AC" w:rsidP="00EB4776">
            <w:r>
              <w:t>Prompt Feedback:</w:t>
            </w:r>
            <w:r w:rsidR="00EB4776">
              <w:t xml:space="preserve"> Students r</w:t>
            </w:r>
            <w:r>
              <w:t>eceive frequent, constructive, helpful feedback</w:t>
            </w:r>
            <w:r w:rsidR="00EB4776">
              <w:t xml:space="preserve"> – both formative &amp; summative in nature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EB4776">
            <w:r>
              <w:t>High Expectations:  Faculty maintain high, yet realistic expectations for all students. Students are encouraged to set high expectations of self.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EB4776">
            <w:r>
              <w:t xml:space="preserve">Learning: </w:t>
            </w:r>
            <w:r w:rsidR="00F527AC">
              <w:t>Cooperation among participants &amp; respect for diverse learning styles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EB4776" w:rsidP="00EB4776">
            <w:r>
              <w:t>Reflection &amp; I</w:t>
            </w:r>
            <w:r w:rsidR="00F527AC">
              <w:t>ntegration</w:t>
            </w:r>
            <w:r>
              <w:t>: Reflection is required, frequent and integrated</w:t>
            </w:r>
            <w:r w:rsidR="00F527AC">
              <w:t xml:space="preserve"> across experiences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EB4776" w:rsidP="00EB4776">
            <w:r>
              <w:t>Application: Students have opportunities to a</w:t>
            </w:r>
            <w:r w:rsidR="00F527AC">
              <w:t>pply &amp; practice</w:t>
            </w:r>
            <w:r>
              <w:t xml:space="preserve"> learning</w:t>
            </w:r>
            <w:r w:rsidR="00F527AC">
              <w:t xml:space="preserve"> in real-world settings</w:t>
            </w:r>
            <w:r>
              <w:t xml:space="preserve"> / scenarios.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</w:tc>
      </w:tr>
      <w:tr w:rsidR="00F527AC" w:rsidTr="00EB4776">
        <w:tc>
          <w:tcPr>
            <w:tcW w:w="3510" w:type="dxa"/>
          </w:tcPr>
          <w:p w:rsidR="00F527AC" w:rsidRDefault="00EB4776">
            <w:r>
              <w:t xml:space="preserve">Evidence: </w:t>
            </w:r>
            <w:r w:rsidR="00F527AC">
              <w:t>Evidence for effectiveness of the above elements is gathered</w:t>
            </w:r>
          </w:p>
        </w:tc>
        <w:tc>
          <w:tcPr>
            <w:tcW w:w="6205" w:type="dxa"/>
          </w:tcPr>
          <w:p w:rsidR="00F527AC" w:rsidRDefault="00F527AC"/>
          <w:p w:rsidR="00F527AC" w:rsidRDefault="00F527AC"/>
          <w:p w:rsidR="00F527AC" w:rsidRDefault="00F527AC"/>
          <w:p w:rsidR="00F527AC" w:rsidRDefault="00F527AC"/>
        </w:tc>
      </w:tr>
    </w:tbl>
    <w:p w:rsidR="00EB4776" w:rsidRDefault="00EB4776">
      <w:pPr>
        <w:rPr>
          <w:b/>
        </w:rPr>
      </w:pPr>
    </w:p>
    <w:p w:rsidR="00F527AC" w:rsidRDefault="00F527AC">
      <w:pPr>
        <w:rPr>
          <w:b/>
        </w:rPr>
      </w:pPr>
      <w:r w:rsidRPr="00F527AC">
        <w:rPr>
          <w:b/>
        </w:rPr>
        <w:lastRenderedPageBreak/>
        <w:t xml:space="preserve">How does my </w:t>
      </w:r>
      <w:r w:rsidR="00EB4776">
        <w:rPr>
          <w:b/>
        </w:rPr>
        <w:t>program/course</w:t>
      </w:r>
      <w:r w:rsidRPr="00F527AC">
        <w:rPr>
          <w:b/>
        </w:rPr>
        <w:t xml:space="preserve"> promote the following considerations for deep, integrative learning? </w:t>
      </w:r>
    </w:p>
    <w:p w:rsidR="00EB4776" w:rsidRPr="00F527AC" w:rsidRDefault="00EB4776">
      <w:pPr>
        <w:rPr>
          <w:b/>
        </w:rPr>
      </w:pPr>
    </w:p>
    <w:p w:rsidR="00F527AC" w:rsidRDefault="00F527AC" w:rsidP="00F527AC">
      <w:pPr>
        <w:pStyle w:val="ListParagraph"/>
        <w:numPr>
          <w:ilvl w:val="0"/>
          <w:numId w:val="1"/>
        </w:numPr>
      </w:pPr>
      <w:r>
        <w:t>Attend to the underlying meaning of information as well as content</w:t>
      </w: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EB4776" w:rsidRDefault="00EB4776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  <w:numPr>
          <w:ilvl w:val="0"/>
          <w:numId w:val="1"/>
        </w:numPr>
      </w:pPr>
      <w:r>
        <w:t>Integrate and synthesize different ideas, sources of information</w:t>
      </w:r>
    </w:p>
    <w:p w:rsidR="00F527AC" w:rsidRDefault="00F527AC" w:rsidP="00F527AC">
      <w:pPr>
        <w:ind w:left="360"/>
      </w:pPr>
    </w:p>
    <w:p w:rsidR="00EB4776" w:rsidRDefault="00EB4776" w:rsidP="00F527AC">
      <w:pPr>
        <w:ind w:left="360"/>
      </w:pPr>
    </w:p>
    <w:p w:rsidR="00F527AC" w:rsidRDefault="00F527AC" w:rsidP="00F527AC">
      <w:pPr>
        <w:ind w:left="360"/>
      </w:pPr>
    </w:p>
    <w:p w:rsidR="00F527AC" w:rsidRDefault="00F527AC" w:rsidP="00F527AC">
      <w:pPr>
        <w:pStyle w:val="ListParagraph"/>
        <w:numPr>
          <w:ilvl w:val="0"/>
          <w:numId w:val="1"/>
        </w:numPr>
      </w:pPr>
      <w:r>
        <w:t>Discern patterns in evidence or phenomena</w:t>
      </w: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EB4776" w:rsidRDefault="00EB4776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  <w:numPr>
          <w:ilvl w:val="0"/>
          <w:numId w:val="1"/>
        </w:numPr>
      </w:pPr>
      <w:r>
        <w:t>Apply knowledge in different situations</w:t>
      </w: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EB4776" w:rsidRDefault="00EB4776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  <w:numPr>
          <w:ilvl w:val="0"/>
          <w:numId w:val="1"/>
        </w:numPr>
      </w:pPr>
      <w:r>
        <w:t xml:space="preserve">View issues from multiple perspectives </w:t>
      </w: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F527AC" w:rsidRDefault="00F527AC" w:rsidP="00F527AC">
      <w:pPr>
        <w:pStyle w:val="ListParagraph"/>
      </w:pPr>
    </w:p>
    <w:p w:rsidR="00EB4776" w:rsidRDefault="00EB4776">
      <w:pPr>
        <w:rPr>
          <w:b/>
        </w:rPr>
      </w:pPr>
      <w:r>
        <w:rPr>
          <w:b/>
        </w:rPr>
        <w:br w:type="page"/>
      </w:r>
    </w:p>
    <w:p w:rsidR="00F527AC" w:rsidRDefault="00F527AC" w:rsidP="00F527AC">
      <w:pPr>
        <w:pStyle w:val="ListParagraph"/>
        <w:jc w:val="center"/>
        <w:rPr>
          <w:b/>
        </w:rPr>
      </w:pPr>
      <w:r w:rsidRPr="00F527AC">
        <w:rPr>
          <w:b/>
        </w:rPr>
        <w:t>The</w:t>
      </w:r>
      <w:r w:rsidR="00EB4776">
        <w:rPr>
          <w:b/>
        </w:rPr>
        <w:t xml:space="preserve"> High Impact Practice</w:t>
      </w:r>
      <w:r w:rsidRPr="00F527AC">
        <w:rPr>
          <w:b/>
        </w:rPr>
        <w:t xml:space="preserve"> Engagement “Trifecta”</w:t>
      </w:r>
    </w:p>
    <w:p w:rsidR="00F527AC" w:rsidRPr="00F527AC" w:rsidRDefault="00F527AC" w:rsidP="00F527AC">
      <w:pPr>
        <w:jc w:val="center"/>
        <w:rPr>
          <w:i/>
        </w:rPr>
      </w:pPr>
      <w:r w:rsidRPr="00F527AC">
        <w:rPr>
          <w:i/>
        </w:rPr>
        <w:t xml:space="preserve">How well does my </w:t>
      </w:r>
      <w:r w:rsidR="00EB4776">
        <w:rPr>
          <w:i/>
        </w:rPr>
        <w:t>program or course</w:t>
      </w:r>
      <w:r w:rsidRPr="00F527AC">
        <w:rPr>
          <w:i/>
        </w:rPr>
        <w:t xml:space="preserve"> consider the following elements that promote engagement in HIPs?  What is working well?   What are the major challenges?  What more do I need to know or do?</w:t>
      </w:r>
    </w:p>
    <w:p w:rsidR="00F527AC" w:rsidRDefault="00F527AC" w:rsidP="00EB4776">
      <w:pPr>
        <w:pStyle w:val="ListParagraph"/>
        <w:ind w:left="0"/>
      </w:pPr>
      <w:bookmarkStart w:id="0" w:name="_GoBack"/>
      <w:bookmarkEnd w:id="0"/>
    </w:p>
    <w:p w:rsidR="00EB4776" w:rsidRDefault="00EB4776" w:rsidP="00EB4776">
      <w:pPr>
        <w:pStyle w:val="ListParagraph"/>
        <w:ind w:left="0"/>
      </w:pPr>
    </w:p>
    <w:p w:rsidR="00F527AC" w:rsidRDefault="00F527AC" w:rsidP="00EB4776">
      <w:pPr>
        <w:pStyle w:val="ListParagraph"/>
        <w:numPr>
          <w:ilvl w:val="0"/>
          <w:numId w:val="2"/>
        </w:numPr>
        <w:ind w:left="720"/>
      </w:pPr>
      <w:r>
        <w:t xml:space="preserve">What participants </w:t>
      </w:r>
      <w:r w:rsidRPr="00F527AC">
        <w:rPr>
          <w:b/>
        </w:rPr>
        <w:t>DO</w:t>
      </w:r>
      <w:r>
        <w:t xml:space="preserve"> – time and energy devoted to purposeful activities </w:t>
      </w:r>
    </w:p>
    <w:p w:rsidR="00F527AC" w:rsidRDefault="00F527AC" w:rsidP="00EB4776">
      <w:pPr>
        <w:pStyle w:val="ListParagraph"/>
        <w:ind w:left="0"/>
      </w:pPr>
    </w:p>
    <w:p w:rsidR="00F527AC" w:rsidRDefault="00EB4776" w:rsidP="00EB4776">
      <w:pPr>
        <w:pStyle w:val="ListParagraph"/>
      </w:pPr>
      <w:r>
        <w:t xml:space="preserve">Strengths: </w:t>
      </w:r>
    </w:p>
    <w:p w:rsidR="00EB4776" w:rsidRDefault="00EB4776" w:rsidP="00EB4776">
      <w:pPr>
        <w:pStyle w:val="ListParagraph"/>
      </w:pPr>
    </w:p>
    <w:p w:rsidR="00EB4776" w:rsidRDefault="00EB4776" w:rsidP="00EB4776">
      <w:pPr>
        <w:pStyle w:val="ListParagraph"/>
      </w:pPr>
      <w:r>
        <w:t xml:space="preserve">Challenges: </w:t>
      </w:r>
    </w:p>
    <w:p w:rsidR="00EB4776" w:rsidRDefault="00EB4776" w:rsidP="00EB4776">
      <w:pPr>
        <w:pStyle w:val="ListParagraph"/>
      </w:pPr>
    </w:p>
    <w:p w:rsidR="00EB4776" w:rsidRDefault="00EB4776" w:rsidP="00EB4776">
      <w:pPr>
        <w:pStyle w:val="ListParagraph"/>
      </w:pPr>
      <w:r>
        <w:t>Action Needed:</w:t>
      </w:r>
    </w:p>
    <w:p w:rsidR="00EB4776" w:rsidRDefault="00EB4776" w:rsidP="00EB4776">
      <w:pPr>
        <w:pStyle w:val="ListParagraph"/>
        <w:ind w:left="0"/>
      </w:pPr>
    </w:p>
    <w:p w:rsidR="00EB4776" w:rsidRDefault="00EB4776" w:rsidP="00EB4776">
      <w:pPr>
        <w:pStyle w:val="ListParagraph"/>
        <w:ind w:left="0"/>
      </w:pPr>
    </w:p>
    <w:p w:rsidR="00EB4776" w:rsidRDefault="00EB4776" w:rsidP="00EB4776">
      <w:pPr>
        <w:pStyle w:val="ListParagraph"/>
        <w:ind w:left="0"/>
      </w:pPr>
    </w:p>
    <w:p w:rsidR="00EB4776" w:rsidRDefault="00EB4776" w:rsidP="00EB4776">
      <w:pPr>
        <w:pStyle w:val="ListParagraph"/>
        <w:ind w:left="0"/>
      </w:pPr>
    </w:p>
    <w:p w:rsidR="00EB4776" w:rsidRDefault="00EB4776" w:rsidP="00EB4776">
      <w:pPr>
        <w:pStyle w:val="ListParagraph"/>
        <w:ind w:left="0"/>
      </w:pPr>
    </w:p>
    <w:p w:rsidR="00F527AC" w:rsidRDefault="00F527AC" w:rsidP="00EB4776">
      <w:pPr>
        <w:pStyle w:val="ListParagraph"/>
        <w:ind w:left="0"/>
      </w:pPr>
    </w:p>
    <w:p w:rsidR="00F527AC" w:rsidRDefault="00F527AC" w:rsidP="00EB4776">
      <w:pPr>
        <w:pStyle w:val="ListParagraph"/>
        <w:numPr>
          <w:ilvl w:val="0"/>
          <w:numId w:val="2"/>
        </w:numPr>
        <w:ind w:left="720"/>
      </w:pPr>
      <w:r>
        <w:t xml:space="preserve">What </w:t>
      </w:r>
      <w:r w:rsidR="00EB4776">
        <w:t>faculty/leaders/institutions</w:t>
      </w:r>
      <w:r>
        <w:t xml:space="preserve"> </w:t>
      </w:r>
      <w:r w:rsidRPr="00F527AC">
        <w:rPr>
          <w:b/>
        </w:rPr>
        <w:t>DO</w:t>
      </w:r>
      <w:r>
        <w:t xml:space="preserve"> – using effective practices to induce participants to do the right things  </w:t>
      </w:r>
    </w:p>
    <w:p w:rsidR="00F527AC" w:rsidRDefault="00F527AC" w:rsidP="00EB4776">
      <w:pPr>
        <w:pStyle w:val="ListParagraph"/>
        <w:ind w:left="0"/>
      </w:pPr>
    </w:p>
    <w:p w:rsidR="00EB4776" w:rsidRDefault="00EB4776" w:rsidP="00EB4776">
      <w:pPr>
        <w:pStyle w:val="ListParagraph"/>
      </w:pPr>
      <w:r>
        <w:t xml:space="preserve">Strengths: </w:t>
      </w:r>
    </w:p>
    <w:p w:rsidR="00EB4776" w:rsidRDefault="00EB4776" w:rsidP="00EB4776">
      <w:pPr>
        <w:pStyle w:val="ListParagraph"/>
      </w:pPr>
    </w:p>
    <w:p w:rsidR="00EB4776" w:rsidRDefault="00EB4776" w:rsidP="00EB4776">
      <w:pPr>
        <w:pStyle w:val="ListParagraph"/>
      </w:pPr>
      <w:r>
        <w:t xml:space="preserve">Challenges: </w:t>
      </w:r>
    </w:p>
    <w:p w:rsidR="00EB4776" w:rsidRDefault="00EB4776" w:rsidP="00EB4776">
      <w:pPr>
        <w:pStyle w:val="ListParagraph"/>
      </w:pPr>
    </w:p>
    <w:p w:rsidR="00EB4776" w:rsidRDefault="00EB4776" w:rsidP="00EB4776">
      <w:pPr>
        <w:pStyle w:val="ListParagraph"/>
      </w:pPr>
      <w:r>
        <w:t>Action Needed:</w:t>
      </w:r>
    </w:p>
    <w:p w:rsidR="00EB4776" w:rsidRDefault="00EB4776" w:rsidP="00EB4776">
      <w:pPr>
        <w:pStyle w:val="ListParagraph"/>
        <w:ind w:left="0"/>
      </w:pPr>
    </w:p>
    <w:p w:rsidR="00EB4776" w:rsidRDefault="00EB4776" w:rsidP="00EB4776">
      <w:pPr>
        <w:pStyle w:val="ListParagraph"/>
        <w:ind w:left="0"/>
      </w:pPr>
    </w:p>
    <w:p w:rsidR="00EB4776" w:rsidRDefault="00EB4776" w:rsidP="00EB4776">
      <w:pPr>
        <w:pStyle w:val="ListParagraph"/>
        <w:ind w:left="0"/>
      </w:pPr>
    </w:p>
    <w:p w:rsidR="00EB4776" w:rsidRDefault="00EB4776" w:rsidP="00EB4776">
      <w:pPr>
        <w:pStyle w:val="ListParagraph"/>
        <w:ind w:left="0"/>
      </w:pPr>
    </w:p>
    <w:p w:rsidR="00F527AC" w:rsidRDefault="00F527AC" w:rsidP="00EB4776">
      <w:pPr>
        <w:pStyle w:val="ListParagraph"/>
        <w:ind w:left="0"/>
      </w:pPr>
    </w:p>
    <w:p w:rsidR="00F527AC" w:rsidRDefault="00F527AC" w:rsidP="00EB4776">
      <w:pPr>
        <w:pStyle w:val="ListParagraph"/>
        <w:ind w:left="0"/>
      </w:pPr>
    </w:p>
    <w:p w:rsidR="00F527AC" w:rsidRDefault="00F527AC" w:rsidP="00EB4776">
      <w:pPr>
        <w:pStyle w:val="ListParagraph"/>
        <w:numPr>
          <w:ilvl w:val="0"/>
          <w:numId w:val="2"/>
        </w:numPr>
        <w:ind w:left="720"/>
      </w:pPr>
      <w:r>
        <w:t>Effective institutions</w:t>
      </w:r>
      <w:r w:rsidR="00EB4776">
        <w:t xml:space="preserve">, </w:t>
      </w:r>
      <w:r>
        <w:t>programs</w:t>
      </w:r>
      <w:r w:rsidR="00EB4776">
        <w:t xml:space="preserve"> &amp; courses</w:t>
      </w:r>
      <w:r>
        <w:t xml:space="preserve"> channel energy toward </w:t>
      </w:r>
      <w:r w:rsidRPr="00F527AC">
        <w:rPr>
          <w:b/>
        </w:rPr>
        <w:t>the right activities</w:t>
      </w:r>
      <w:r>
        <w:t xml:space="preserve"> </w:t>
      </w:r>
      <w:r w:rsidR="00EB4776">
        <w:t>to achieve student learning outcomes through high impact practices</w:t>
      </w:r>
    </w:p>
    <w:p w:rsidR="00EB4776" w:rsidRDefault="00EB4776" w:rsidP="00EB4776">
      <w:pPr>
        <w:ind w:left="360"/>
      </w:pPr>
    </w:p>
    <w:p w:rsidR="00EB4776" w:rsidRDefault="00EB4776" w:rsidP="00EB4776">
      <w:pPr>
        <w:ind w:left="720"/>
      </w:pPr>
      <w:r>
        <w:t xml:space="preserve">What High Impact Practices are aligned with this program/course/intervention? </w:t>
      </w:r>
    </w:p>
    <w:p w:rsidR="00EB4776" w:rsidRDefault="00EB4776" w:rsidP="00EB4776">
      <w:pPr>
        <w:ind w:left="720"/>
      </w:pPr>
      <w:r>
        <w:t xml:space="preserve">How successful is student learning related to this HIP? </w:t>
      </w:r>
    </w:p>
    <w:p w:rsidR="00EB4776" w:rsidRDefault="00EB4776" w:rsidP="00EB4776">
      <w:pPr>
        <w:ind w:left="720"/>
      </w:pPr>
      <w:r>
        <w:t>What additional work is needed to accomplish the established learning goals?</w:t>
      </w:r>
    </w:p>
    <w:sectPr w:rsidR="00EB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4CA"/>
    <w:multiLevelType w:val="hybridMultilevel"/>
    <w:tmpl w:val="A4C6F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0C0"/>
    <w:multiLevelType w:val="hybridMultilevel"/>
    <w:tmpl w:val="F5488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C"/>
    <w:rsid w:val="0023190A"/>
    <w:rsid w:val="00AD26BC"/>
    <w:rsid w:val="00C76805"/>
    <w:rsid w:val="00EB4776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380B"/>
  <w15:chartTrackingRefBased/>
  <w15:docId w15:val="{7468D855-BF22-4C3C-BB3D-20E92B7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Paige E.</dc:creator>
  <cp:keywords/>
  <dc:description/>
  <cp:lastModifiedBy>Butler, Paige E.</cp:lastModifiedBy>
  <cp:revision>2</cp:revision>
  <cp:lastPrinted>2017-08-06T00:18:00Z</cp:lastPrinted>
  <dcterms:created xsi:type="dcterms:W3CDTF">2017-10-28T01:16:00Z</dcterms:created>
  <dcterms:modified xsi:type="dcterms:W3CDTF">2017-10-28T01:16:00Z</dcterms:modified>
</cp:coreProperties>
</file>