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9" w:type="dxa"/>
        <w:tblInd w:w="-72" w:type="dxa"/>
        <w:tblLook w:val="04A0" w:firstRow="1" w:lastRow="0" w:firstColumn="1" w:lastColumn="0" w:noHBand="0" w:noVBand="1"/>
      </w:tblPr>
      <w:tblGrid>
        <w:gridCol w:w="11089"/>
      </w:tblGrid>
      <w:tr w:rsidR="00F51067" w:rsidRPr="00F51067" w14:paraId="3CC66EAE" w14:textId="77777777" w:rsidTr="00521910">
        <w:trPr>
          <w:trHeight w:val="388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DE42" w14:textId="42E712FD" w:rsidR="00282366" w:rsidRPr="000E2039" w:rsidRDefault="000E2039" w:rsidP="000E2039">
            <w:pPr>
              <w:pStyle w:val="ListParagraph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noProof/>
                <w:sz w:val="32"/>
                <w:szCs w:val="32"/>
              </w:rPr>
              <w:t>20</w:t>
            </w:r>
            <w:r w:rsidR="00D905AB">
              <w:rPr>
                <w:rFonts w:eastAsia="Times New Roman" w:cstheme="minorHAnsi"/>
                <w:b/>
                <w:bCs/>
                <w:noProof/>
                <w:sz w:val="32"/>
                <w:szCs w:val="32"/>
              </w:rPr>
              <w:t>2</w:t>
            </w:r>
            <w:r w:rsidR="00F0344F">
              <w:rPr>
                <w:rFonts w:eastAsia="Times New Roman" w:cstheme="minorHAnsi"/>
                <w:b/>
                <w:bCs/>
                <w:noProof/>
                <w:sz w:val="32"/>
                <w:szCs w:val="32"/>
              </w:rPr>
              <w:t>3</w:t>
            </w:r>
            <w:r w:rsidR="00D905AB">
              <w:rPr>
                <w:rFonts w:eastAsia="Times New Roman" w:cstheme="minorHAnsi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noProof/>
                <w:sz w:val="32"/>
                <w:szCs w:val="32"/>
              </w:rPr>
              <w:t>-</w:t>
            </w:r>
            <w:r w:rsidR="00D905AB">
              <w:rPr>
                <w:rFonts w:eastAsia="Times New Roman" w:cstheme="minorHAnsi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noProof/>
                <w:sz w:val="32"/>
                <w:szCs w:val="32"/>
              </w:rPr>
              <w:t>202</w:t>
            </w:r>
            <w:r w:rsidR="00F0344F">
              <w:rPr>
                <w:rFonts w:eastAsia="Times New Roman" w:cstheme="minorHAnsi"/>
                <w:b/>
                <w:bCs/>
                <w:noProof/>
                <w:sz w:val="32"/>
                <w:szCs w:val="32"/>
              </w:rPr>
              <w:t>4</w:t>
            </w:r>
            <w:r w:rsidR="00AF72B3" w:rsidRPr="000E2039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 </w:t>
            </w:r>
            <w:r w:rsidR="00596279" w:rsidRPr="000E2039">
              <w:rPr>
                <w:rFonts w:eastAsia="Times New Roman" w:cstheme="minorHAnsi"/>
                <w:b/>
                <w:bCs/>
                <w:sz w:val="32"/>
                <w:szCs w:val="32"/>
              </w:rPr>
              <w:t>Minor in Communication Studies</w:t>
            </w:r>
          </w:p>
        </w:tc>
      </w:tr>
      <w:tr w:rsidR="00F51067" w:rsidRPr="00F51067" w14:paraId="091B331F" w14:textId="77777777" w:rsidTr="00521910">
        <w:trPr>
          <w:trHeight w:val="264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FBC3" w14:textId="77777777" w:rsidR="00F51067" w:rsidRDefault="00282366" w:rsidP="000E2039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>21</w:t>
            </w:r>
            <w:r w:rsidR="008C3A61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 </w:t>
            </w:r>
            <w:r w:rsidR="00F51067" w:rsidRPr="00F51067">
              <w:rPr>
                <w:rFonts w:eastAsia="Times New Roman" w:cstheme="minorHAnsi"/>
                <w:b/>
                <w:bCs/>
                <w:sz w:val="32"/>
                <w:szCs w:val="32"/>
              </w:rPr>
              <w:t>Units</w:t>
            </w:r>
          </w:p>
          <w:p w14:paraId="2390E7D9" w14:textId="189906D6" w:rsidR="008371A5" w:rsidRPr="00731315" w:rsidRDefault="008371A5" w:rsidP="000E2039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96"/>
        <w:gridCol w:w="5886"/>
        <w:gridCol w:w="6"/>
        <w:gridCol w:w="4207"/>
      </w:tblGrid>
      <w:tr w:rsidR="00F51067" w14:paraId="4C2EDFD5" w14:textId="77777777" w:rsidTr="00B7006D">
        <w:trPr>
          <w:trHeight w:val="647"/>
        </w:trPr>
        <w:tc>
          <w:tcPr>
            <w:tcW w:w="10795" w:type="dxa"/>
            <w:gridSpan w:val="4"/>
            <w:vAlign w:val="center"/>
          </w:tcPr>
          <w:p w14:paraId="7384E415" w14:textId="18DDEF34" w:rsidR="009C54A3" w:rsidRPr="00CC1AB7" w:rsidRDefault="00E92C61" w:rsidP="00CD304C">
            <w:pPr>
              <w:rPr>
                <w:sz w:val="20"/>
                <w:szCs w:val="20"/>
              </w:rPr>
            </w:pPr>
            <w:r w:rsidRPr="00301B64">
              <w:rPr>
                <w:sz w:val="20"/>
                <w:szCs w:val="20"/>
              </w:rPr>
              <w:t>This checklist is not intended to replace advising. Consult the advisor for</w:t>
            </w:r>
            <w:r>
              <w:rPr>
                <w:sz w:val="20"/>
                <w:szCs w:val="20"/>
              </w:rPr>
              <w:t xml:space="preserve"> appropriate course sequencing. </w:t>
            </w:r>
            <w:r w:rsidRPr="00301B64">
              <w:rPr>
                <w:sz w:val="20"/>
                <w:szCs w:val="20"/>
              </w:rPr>
              <w:t>Use this checklist in combination with your official Academic Requirements Report (ARR).</w:t>
            </w:r>
          </w:p>
        </w:tc>
      </w:tr>
      <w:tr w:rsidR="004E7F68" w14:paraId="5A4F0B8D" w14:textId="77777777" w:rsidTr="00B7006D">
        <w:tblPrEx>
          <w:jc w:val="center"/>
        </w:tblPrEx>
        <w:trPr>
          <w:trHeight w:val="418"/>
          <w:jc w:val="center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4DBEED" w14:textId="77777777" w:rsidR="004E7F68" w:rsidRPr="00F160AB" w:rsidRDefault="004E7F68" w:rsidP="00BF26A3">
            <w:pPr>
              <w:rPr>
                <w:b/>
              </w:rPr>
            </w:pPr>
          </w:p>
        </w:tc>
        <w:tc>
          <w:tcPr>
            <w:tcW w:w="5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A26E0D" w14:textId="77777777" w:rsidR="004E7F68" w:rsidRPr="00F160AB" w:rsidRDefault="004E7F68" w:rsidP="003848CC">
            <w:pPr>
              <w:jc w:val="center"/>
              <w:rPr>
                <w:b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64CE66" w14:textId="77777777" w:rsidR="004E7F68" w:rsidRPr="00F160AB" w:rsidRDefault="004E7F68" w:rsidP="009A27CD">
            <w:pPr>
              <w:jc w:val="center"/>
              <w:rPr>
                <w:b/>
              </w:rPr>
            </w:pPr>
            <w:r w:rsidRPr="00F160AB">
              <w:rPr>
                <w:b/>
              </w:rPr>
              <w:t>Prerequisites</w:t>
            </w:r>
          </w:p>
        </w:tc>
      </w:tr>
      <w:tr w:rsidR="00BB5562" w14:paraId="79EF0872" w14:textId="77777777" w:rsidTr="00B7006D">
        <w:tblPrEx>
          <w:jc w:val="center"/>
        </w:tblPrEx>
        <w:trPr>
          <w:trHeight w:hRule="exact" w:val="586"/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B4A545" w14:textId="77777777" w:rsidR="00FC7BF9" w:rsidRDefault="00490028" w:rsidP="002845BC">
            <w:pPr>
              <w:rPr>
                <w:rFonts w:cstheme="minorHAnsi"/>
              </w:rPr>
            </w:pPr>
            <w:r w:rsidRPr="00490028">
              <w:rPr>
                <w:rFonts w:cstheme="minorHAnsi"/>
                <w:b/>
              </w:rPr>
              <w:t>Communication Studies Electives</w:t>
            </w:r>
            <w:r>
              <w:rPr>
                <w:rFonts w:cstheme="minorHAnsi"/>
              </w:rPr>
              <w:t xml:space="preserve"> - Complete </w:t>
            </w:r>
            <w:r w:rsidR="00BB5562">
              <w:rPr>
                <w:rFonts w:cstheme="minorHAnsi"/>
                <w:b/>
              </w:rPr>
              <w:t>21 UNITS</w:t>
            </w:r>
            <w:r w:rsidR="00BB5562" w:rsidRPr="00A825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from the following courses, </w:t>
            </w:r>
            <w:r w:rsidR="00925319">
              <w:rPr>
                <w:rFonts w:cstheme="minorHAnsi"/>
              </w:rPr>
              <w:t>of which</w:t>
            </w:r>
            <w:r>
              <w:rPr>
                <w:rFonts w:cstheme="minorHAnsi"/>
              </w:rPr>
              <w:t xml:space="preserve"> </w:t>
            </w:r>
            <w:r w:rsidRPr="00925319">
              <w:rPr>
                <w:rFonts w:cstheme="minorHAnsi"/>
                <w:b/>
              </w:rPr>
              <w:t>15 UNITS</w:t>
            </w:r>
            <w:r>
              <w:rPr>
                <w:rFonts w:cstheme="minorHAnsi"/>
              </w:rPr>
              <w:t xml:space="preserve"> </w:t>
            </w:r>
            <w:r w:rsidR="00925319">
              <w:rPr>
                <w:rFonts w:cstheme="minorHAnsi"/>
              </w:rPr>
              <w:t xml:space="preserve">must be </w:t>
            </w:r>
          </w:p>
          <w:p w14:paraId="257AFAAA" w14:textId="567077E6" w:rsidR="00BB5562" w:rsidRPr="00A82512" w:rsidRDefault="00490028" w:rsidP="002845BC">
            <w:pPr>
              <w:rPr>
                <w:rFonts w:cstheme="minorHAnsi"/>
              </w:rPr>
            </w:pPr>
            <w:r>
              <w:rPr>
                <w:rFonts w:cstheme="minorHAnsi"/>
              </w:rPr>
              <w:t>upper division (21 units total):</w:t>
            </w:r>
            <w:r w:rsidR="00BB5562" w:rsidRPr="00A82512">
              <w:rPr>
                <w:rFonts w:cstheme="minorHAnsi"/>
              </w:rPr>
              <w:t xml:space="preserve"> </w:t>
            </w:r>
          </w:p>
        </w:tc>
      </w:tr>
      <w:tr w:rsidR="00BB5562" w:rsidRPr="000B3862" w14:paraId="574FDF79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3608096" w14:textId="77777777" w:rsidR="00BB5562" w:rsidRDefault="00BB5562" w:rsidP="00474F25"/>
        </w:tc>
        <w:tc>
          <w:tcPr>
            <w:tcW w:w="58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1B6F6" w14:textId="77777777" w:rsidR="00BB5562" w:rsidRPr="009E4B07" w:rsidRDefault="00BB5562" w:rsidP="000E2039">
            <w:pPr>
              <w:rPr>
                <w:b/>
                <w:sz w:val="16"/>
                <w:szCs w:val="16"/>
              </w:rPr>
            </w:pPr>
            <w:r w:rsidRPr="000B3862">
              <w:rPr>
                <w:sz w:val="20"/>
                <w:szCs w:val="20"/>
              </w:rPr>
              <w:t>COMM 110: Interpersonal Communication (3)</w:t>
            </w:r>
          </w:p>
        </w:tc>
        <w:tc>
          <w:tcPr>
            <w:tcW w:w="420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44C53F" w14:textId="79B6C9EE" w:rsidR="00BB5562" w:rsidRPr="000B3862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0B3862" w14:paraId="19989827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CF9C7" w14:textId="77777777" w:rsidR="00BB5562" w:rsidRDefault="00BB5562" w:rsidP="00474F25"/>
        </w:tc>
        <w:tc>
          <w:tcPr>
            <w:tcW w:w="58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71271" w14:textId="77777777" w:rsidR="00BB5562" w:rsidRPr="009E4B07" w:rsidRDefault="00BB5562" w:rsidP="000E2039">
            <w:pPr>
              <w:rPr>
                <w:b/>
                <w:sz w:val="16"/>
                <w:szCs w:val="16"/>
              </w:rPr>
            </w:pPr>
            <w:r w:rsidRPr="002148F4">
              <w:rPr>
                <w:sz w:val="20"/>
                <w:szCs w:val="20"/>
              </w:rPr>
              <w:t>COMM 130: Essentials of Public Speaking (3)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9B805F" w14:textId="77777777" w:rsidR="00BB5562" w:rsidRPr="000B3862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0B3862" w14:paraId="71B97507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1C944" w14:textId="77777777" w:rsidR="00BB5562" w:rsidRDefault="00BB5562" w:rsidP="00474F25"/>
        </w:tc>
        <w:tc>
          <w:tcPr>
            <w:tcW w:w="58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2F8EA" w14:textId="77777777" w:rsidR="00BB5562" w:rsidRPr="009E4B07" w:rsidRDefault="00BB5562" w:rsidP="000E2039">
            <w:pPr>
              <w:rPr>
                <w:b/>
                <w:sz w:val="16"/>
                <w:szCs w:val="16"/>
              </w:rPr>
            </w:pPr>
            <w:r w:rsidRPr="000B3862">
              <w:rPr>
                <w:sz w:val="20"/>
                <w:szCs w:val="20"/>
              </w:rPr>
              <w:t>COMM 131: Essentials of Argumentation (3)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40039" w14:textId="746DA9F7" w:rsidR="00BB5562" w:rsidRPr="000B3862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0B3862" w14:paraId="2B726824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CB8427" w14:textId="77777777" w:rsidR="00BB5562" w:rsidRDefault="00BB5562" w:rsidP="00474F25"/>
        </w:tc>
        <w:tc>
          <w:tcPr>
            <w:tcW w:w="58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9BAB1" w14:textId="77777777" w:rsidR="00BB5562" w:rsidRDefault="00BB5562" w:rsidP="000E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132</w:t>
            </w:r>
            <w:r w:rsidRPr="000B386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Small Group Discussion </w:t>
            </w:r>
            <w:r w:rsidRPr="000B3862">
              <w:rPr>
                <w:sz w:val="20"/>
                <w:szCs w:val="20"/>
              </w:rPr>
              <w:t>(3)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9BC8C8" w14:textId="77777777" w:rsidR="00BB5562" w:rsidRPr="000B3862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0B3862" w14:paraId="47854BFA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1EB7E" w14:textId="77777777" w:rsidR="00BB5562" w:rsidRDefault="00BB5562" w:rsidP="00474F25"/>
        </w:tc>
        <w:tc>
          <w:tcPr>
            <w:tcW w:w="58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842660" w14:textId="1F618E77" w:rsidR="00BB5562" w:rsidRPr="000B3862" w:rsidRDefault="00BB5562" w:rsidP="00E1653A">
            <w:pPr>
              <w:ind w:left="720" w:hanging="720"/>
              <w:rPr>
                <w:sz w:val="20"/>
                <w:szCs w:val="20"/>
              </w:rPr>
            </w:pPr>
            <w:r w:rsidRPr="00E1653A">
              <w:rPr>
                <w:sz w:val="20"/>
                <w:szCs w:val="20"/>
              </w:rPr>
              <w:t xml:space="preserve">COMM 200: </w:t>
            </w:r>
            <w:r w:rsidR="00E1653A" w:rsidRPr="00E1653A">
              <w:rPr>
                <w:sz w:val="20"/>
                <w:szCs w:val="20"/>
              </w:rPr>
              <w:t>Communication Studies Careers and Scholarship (3)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C11667" w14:textId="77777777" w:rsidR="00BB5562" w:rsidRPr="000B3862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5D7D02" w14:paraId="7EA409E6" w14:textId="77777777" w:rsidTr="00B7006D">
        <w:tblPrEx>
          <w:jc w:val="center"/>
        </w:tblPrEx>
        <w:trPr>
          <w:trHeight w:hRule="exact"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09880" w14:textId="77777777" w:rsidR="00BB5562" w:rsidRPr="005D7D02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748CD" w14:textId="77777777" w:rsidR="00BB5562" w:rsidRPr="005D7D02" w:rsidRDefault="00BB5562" w:rsidP="0047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220</w:t>
            </w:r>
            <w:r w:rsidRPr="000B386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Elements of Organizational Communication</w:t>
            </w:r>
            <w:r w:rsidRPr="000B3862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A0ECA9" w14:textId="77777777" w:rsidR="00BB5562" w:rsidRPr="005D7D02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5D7D02" w14:paraId="18014388" w14:textId="77777777" w:rsidTr="00B7006D">
        <w:tblPrEx>
          <w:jc w:val="center"/>
        </w:tblPrEx>
        <w:trPr>
          <w:trHeight w:hRule="exact"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CBC28" w14:textId="77777777" w:rsidR="00BB5562" w:rsidRPr="005D7D02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6B3142" w14:textId="77777777" w:rsidR="00BB5562" w:rsidRPr="005D7D02" w:rsidRDefault="00BB5562" w:rsidP="0047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236</w:t>
            </w:r>
            <w:r w:rsidRPr="000B386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Forensic Activity</w:t>
            </w:r>
            <w:r w:rsidRPr="000B386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1 - </w:t>
            </w:r>
            <w:r w:rsidRPr="000B3862">
              <w:rPr>
                <w:sz w:val="20"/>
                <w:szCs w:val="20"/>
              </w:rPr>
              <w:t>3)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D8C03" w14:textId="77777777" w:rsidR="00BB5562" w:rsidRPr="005D7D02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C30FCC" w14:paraId="4D21C367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87660" w14:textId="77777777" w:rsidR="00BB5562" w:rsidRPr="001963CD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1FCAB" w14:textId="77777777" w:rsidR="00BB5562" w:rsidRPr="001963CD" w:rsidRDefault="00BB5562" w:rsidP="00474F25">
            <w:pPr>
              <w:rPr>
                <w:b/>
                <w:sz w:val="16"/>
                <w:szCs w:val="16"/>
              </w:rPr>
            </w:pPr>
            <w:r w:rsidRPr="001963CD">
              <w:rPr>
                <w:sz w:val="20"/>
                <w:szCs w:val="20"/>
              </w:rPr>
              <w:t>COMM 300: Survey of Rhetorical Theory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B70404" w14:textId="77777777" w:rsidR="00BB5562" w:rsidRPr="00C30FCC" w:rsidRDefault="00BB5562" w:rsidP="0047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Foundations</w:t>
            </w:r>
          </w:p>
        </w:tc>
      </w:tr>
      <w:tr w:rsidR="00BB5562" w:rsidRPr="00C30FCC" w14:paraId="6CFE562D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217DE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A6423" w14:textId="77777777" w:rsidR="00BB5562" w:rsidRPr="00C30FCC" w:rsidRDefault="00BB5562" w:rsidP="00474F25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301: Communication Criticism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046F0" w14:textId="77777777" w:rsidR="00BB5562" w:rsidRPr="00C30FCC" w:rsidRDefault="00BB5562" w:rsidP="00474F25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300</w:t>
            </w:r>
          </w:p>
        </w:tc>
      </w:tr>
      <w:tr w:rsidR="00BB5562" w:rsidRPr="00C30FCC" w14:paraId="620ED331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CF940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3304A8" w14:textId="77777777" w:rsidR="00BB5562" w:rsidRPr="00C30FCC" w:rsidRDefault="00BB5562" w:rsidP="00474F25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306: Communication Theory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469D56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C30FCC" w14:paraId="6D29B26A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C8EEAB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8F73A" w14:textId="77777777" w:rsidR="00BB5562" w:rsidRPr="00C30FCC" w:rsidRDefault="00BB5562" w:rsidP="0047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307</w:t>
            </w:r>
            <w:r w:rsidRPr="00C30FCC">
              <w:rPr>
                <w:sz w:val="20"/>
                <w:szCs w:val="20"/>
              </w:rPr>
              <w:t>: Measurement in Communication Research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1557E" w14:textId="77777777" w:rsidR="00BB5562" w:rsidRPr="00C30FCC" w:rsidRDefault="00BB5562" w:rsidP="00474F25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306 and GE Math</w:t>
            </w:r>
          </w:p>
        </w:tc>
      </w:tr>
      <w:tr w:rsidR="00BB5562" w:rsidRPr="00C30FCC" w14:paraId="0E8E7004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E7F12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DCB68" w14:textId="24183ACA" w:rsidR="00BB5562" w:rsidRPr="00C30FCC" w:rsidRDefault="00BB5562" w:rsidP="00474F25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 xml:space="preserve">COMM 309: Language and </w:t>
            </w:r>
            <w:r w:rsidR="00653E16">
              <w:rPr>
                <w:sz w:val="20"/>
                <w:szCs w:val="20"/>
              </w:rPr>
              <w:t>Social Interaction</w:t>
            </w:r>
            <w:r w:rsidRPr="00C30FCC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80FD9E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C30FCC" w14:paraId="1C03F565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6C0639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37781A" w14:textId="77777777" w:rsidR="00BB5562" w:rsidRPr="00C30FCC" w:rsidRDefault="00BB5562" w:rsidP="00474F25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330: Intercultural Communication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07242F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A30980" w14:paraId="63712164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9E0C2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604DBD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331: Argumentation and Debate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932EA5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</w:p>
        </w:tc>
      </w:tr>
      <w:tr w:rsidR="00BB5562" w:rsidRPr="00A30980" w14:paraId="0B4C8B87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1AF50A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3746D7" w14:textId="77777777" w:rsidR="00BB5562" w:rsidRPr="009E4B07" w:rsidRDefault="00BB5562" w:rsidP="000E2039">
            <w:pPr>
              <w:rPr>
                <w:rFonts w:cstheme="minorHAnsi"/>
                <w:b/>
                <w:sz w:val="16"/>
                <w:szCs w:val="16"/>
              </w:rPr>
            </w:pPr>
            <w:r w:rsidRPr="009E4B07">
              <w:rPr>
                <w:rFonts w:cstheme="minorHAnsi"/>
                <w:sz w:val="20"/>
                <w:szCs w:val="20"/>
              </w:rPr>
              <w:t>COMM 333: Performing Culture (3)</w:t>
            </w:r>
            <w:r w:rsidRPr="009E4B0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A58784" w14:textId="6BA34CD2" w:rsidR="00BB5562" w:rsidRPr="00A30980" w:rsidRDefault="00775C85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EE48E0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F22D7">
              <w:rPr>
                <w:rFonts w:cstheme="minorHAnsi"/>
                <w:sz w:val="20"/>
                <w:szCs w:val="20"/>
              </w:rPr>
              <w:t>Upper Division Standing</w:t>
            </w:r>
            <w:r w:rsidR="009C54A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B5562" w:rsidRPr="00A30980" w14:paraId="3B5D8598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9172D7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EF6FCE" w14:textId="73E2FB92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334: Communication</w:t>
            </w:r>
            <w:r w:rsidR="00653E16">
              <w:rPr>
                <w:rFonts w:cstheme="minorHAnsi"/>
                <w:sz w:val="20"/>
                <w:szCs w:val="20"/>
              </w:rPr>
              <w:t xml:space="preserve"> in the Workplace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1198A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130 or </w:t>
            </w:r>
            <w:r>
              <w:rPr>
                <w:rFonts w:cstheme="minorHAnsi"/>
                <w:sz w:val="20"/>
                <w:szCs w:val="20"/>
              </w:rPr>
              <w:t>Consent of Instructor</w:t>
            </w:r>
          </w:p>
        </w:tc>
      </w:tr>
      <w:tr w:rsidR="00BB5562" w:rsidRPr="00A30980" w14:paraId="218329DC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DAF67B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E937E" w14:textId="77777777" w:rsidR="00BB5562" w:rsidRPr="009E4B07" w:rsidRDefault="00BB5562" w:rsidP="000E2039">
            <w:pPr>
              <w:rPr>
                <w:rFonts w:cstheme="minorHAnsi"/>
                <w:b/>
                <w:sz w:val="16"/>
                <w:szCs w:val="16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335: Persuasive Speaking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D1534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 Foundations </w:t>
            </w:r>
          </w:p>
        </w:tc>
      </w:tr>
      <w:tr w:rsidR="00BB5562" w:rsidRPr="00A30980" w14:paraId="48B58419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998B7" w14:textId="77777777" w:rsidR="00BB5562" w:rsidRPr="00D02E83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947C5E" w14:textId="77777777" w:rsidR="00BB5562" w:rsidRPr="00D02E83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D02E83">
              <w:rPr>
                <w:rFonts w:cstheme="minorHAnsi"/>
                <w:sz w:val="20"/>
                <w:szCs w:val="20"/>
              </w:rPr>
              <w:t>COMM 336: Forensic Activity (1 - 3)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424D2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43C68A42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99E00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4F6DEB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337</w:t>
            </w:r>
            <w:r w:rsidRPr="00A30980">
              <w:rPr>
                <w:rFonts w:cstheme="minorHAnsi"/>
                <w:sz w:val="20"/>
                <w:szCs w:val="20"/>
              </w:rPr>
              <w:t>: Professional Event Planning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38BD64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2A68F06B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B2D327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B5C75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338: </w:t>
            </w:r>
            <w:r>
              <w:rPr>
                <w:rFonts w:cstheme="minorHAnsi"/>
                <w:sz w:val="20"/>
                <w:szCs w:val="20"/>
              </w:rPr>
              <w:t>Ensemble Performance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6AD72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0D2130C1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DBF20B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E15A2E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344: Theory and Techniques of Interviewing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D4371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4E115DDD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80267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0FC4A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352: Story Telling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BB78AD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3EB22B54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AB909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A94843" w14:textId="06B425CB" w:rsidR="00BB5562" w:rsidRPr="00A30980" w:rsidRDefault="00BB5562" w:rsidP="009C54A3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355: </w:t>
            </w:r>
            <w:r w:rsidR="009C54A3">
              <w:rPr>
                <w:rFonts w:cstheme="minorHAnsi"/>
                <w:sz w:val="20"/>
                <w:szCs w:val="20"/>
              </w:rPr>
              <w:t>Instructional Communication: Theory and Application</w:t>
            </w:r>
            <w:r w:rsidR="009C54A3" w:rsidRPr="00A30980">
              <w:rPr>
                <w:rFonts w:cstheme="minorHAnsi"/>
                <w:sz w:val="20"/>
                <w:szCs w:val="20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622CF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5E0DF156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34FDF8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005BD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358: Speech Arts for Children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E8D3B0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5C52CEB6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04762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F5DF5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400: Nonverbal Communication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F4544C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110</w:t>
            </w:r>
          </w:p>
        </w:tc>
      </w:tr>
      <w:tr w:rsidR="00BB5562" w:rsidRPr="00A30980" w14:paraId="10D42AA4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0F38E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C8DD1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410: Advanced Concepts in Interpersonal Communication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94EE2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110</w:t>
            </w:r>
          </w:p>
        </w:tc>
      </w:tr>
      <w:tr w:rsidR="00BB5562" w:rsidRPr="00A30980" w14:paraId="6851DDC6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496B1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5D839" w14:textId="21CB3A5B" w:rsidR="00BB5562" w:rsidRPr="009E4B07" w:rsidRDefault="00BB5562" w:rsidP="000E2039">
            <w:pPr>
              <w:rPr>
                <w:rFonts w:cstheme="minorHAnsi"/>
                <w:b/>
                <w:sz w:val="16"/>
                <w:szCs w:val="16"/>
              </w:rPr>
            </w:pPr>
            <w:r w:rsidRPr="009E4B07">
              <w:rPr>
                <w:rFonts w:cstheme="minorHAnsi"/>
                <w:sz w:val="20"/>
                <w:szCs w:val="20"/>
              </w:rPr>
              <w:t>COMM 411</w:t>
            </w:r>
            <w:r w:rsidR="00A87C04">
              <w:rPr>
                <w:rFonts w:cstheme="minorHAnsi"/>
                <w:sz w:val="20"/>
                <w:szCs w:val="20"/>
              </w:rPr>
              <w:t>:  Interpersonal</w:t>
            </w:r>
            <w:r w:rsidRPr="009E4B07">
              <w:rPr>
                <w:rFonts w:cstheme="minorHAnsi"/>
                <w:sz w:val="20"/>
                <w:szCs w:val="20"/>
              </w:rPr>
              <w:t xml:space="preserve"> Conflict Resolution (3)</w:t>
            </w:r>
            <w:r w:rsidRPr="009E4B0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04C6F8" w14:textId="2DD79318" w:rsidR="00BB5562" w:rsidRPr="00A30980" w:rsidRDefault="009C54A3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B5562" w:rsidRPr="00BF6E8D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BB5562" w:rsidRPr="00A30980" w14:paraId="69EFAD8F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5F249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CAFF1" w14:textId="77777777" w:rsidR="00BB5562" w:rsidRPr="009E4B07" w:rsidRDefault="00BB5562" w:rsidP="000E2039">
            <w:pPr>
              <w:rPr>
                <w:rFonts w:cstheme="minorHAnsi"/>
                <w:b/>
                <w:sz w:val="16"/>
                <w:szCs w:val="16"/>
              </w:rPr>
            </w:pPr>
            <w:r w:rsidRPr="00CE0505">
              <w:rPr>
                <w:rFonts w:cstheme="minorHAnsi"/>
                <w:sz w:val="20"/>
                <w:szCs w:val="20"/>
              </w:rPr>
              <w:t>COMM 412: Gender and Communication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9666BA" w14:textId="1F0C9424" w:rsidR="00BB5562" w:rsidRPr="00A30980" w:rsidRDefault="009C54A3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B5562"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BB5562" w:rsidRPr="00A30980" w14:paraId="212F1C1F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E2256F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2EF09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414: Communication in Families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912B3" w14:textId="5DD4A9E8" w:rsidR="00BB5562" w:rsidRPr="00A30980" w:rsidRDefault="0075582D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BB5562" w:rsidRPr="00A30980" w14:paraId="13671536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6827E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8DC36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 415: </w:t>
            </w:r>
            <w:r w:rsidRPr="00A30980">
              <w:rPr>
                <w:rFonts w:cstheme="minorHAnsi"/>
                <w:sz w:val="20"/>
                <w:szCs w:val="20"/>
              </w:rPr>
              <w:t>Rhetoric of Social Movements and Protest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84E58C" w14:textId="428710D5" w:rsidR="00BB5562" w:rsidRPr="00A30980" w:rsidRDefault="0075582D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BB5562" w:rsidRPr="00A30980" w14:paraId="1EA92038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57AED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69CCCA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420: Advanced Concepts in</w:t>
            </w:r>
            <w:r w:rsidRPr="000430BB">
              <w:rPr>
                <w:rFonts w:cstheme="minorHAnsi"/>
                <w:sz w:val="16"/>
                <w:szCs w:val="16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Organizational</w:t>
            </w:r>
            <w:r w:rsidRPr="000430BB">
              <w:rPr>
                <w:rFonts w:cstheme="minorHAnsi"/>
                <w:sz w:val="16"/>
                <w:szCs w:val="16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Communication</w:t>
            </w:r>
            <w:r w:rsidRPr="000430BB">
              <w:rPr>
                <w:rFonts w:cstheme="minorHAnsi"/>
                <w:sz w:val="16"/>
                <w:szCs w:val="16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20A11" w14:textId="1DFD7C80" w:rsidR="00BB5562" w:rsidRPr="00A30980" w:rsidRDefault="0075582D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BB5562" w:rsidRPr="00A30980" w14:paraId="7095D28D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45C980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02670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421</w:t>
            </w:r>
            <w:r w:rsidRPr="00A30980">
              <w:rPr>
                <w:rFonts w:cstheme="minorHAnsi"/>
                <w:sz w:val="20"/>
                <w:szCs w:val="20"/>
              </w:rPr>
              <w:t>: Communication in Bargaining and Negotiation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DF88F4" w14:textId="556506FA" w:rsidR="00BB5562" w:rsidRPr="00A30980" w:rsidRDefault="0075582D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BB5562" w:rsidRPr="00A30980" w14:paraId="5C1BE360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B6A3A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7086A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422: Media Effects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AA013" w14:textId="2C92C055" w:rsidR="00BB5562" w:rsidRPr="00A30980" w:rsidRDefault="009C54A3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B5562"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474F25" w:rsidRPr="00A30980" w14:paraId="4B1091BB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EB7FC" w14:textId="77777777" w:rsidR="00474F25" w:rsidRDefault="00474F25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51DC8" w14:textId="77777777" w:rsidR="008050EF" w:rsidRPr="001963CD" w:rsidRDefault="00474F25" w:rsidP="006236E5">
            <w:pPr>
              <w:rPr>
                <w:rFonts w:cstheme="minorHAnsi"/>
                <w:sz w:val="20"/>
                <w:szCs w:val="20"/>
              </w:rPr>
            </w:pPr>
            <w:r w:rsidRPr="001963CD">
              <w:rPr>
                <w:rFonts w:cstheme="minorHAnsi"/>
                <w:sz w:val="20"/>
                <w:szCs w:val="20"/>
              </w:rPr>
              <w:t>COMM 423: Communication Theory and Technology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245653" w14:textId="772E000D" w:rsidR="00474F25" w:rsidRPr="001963CD" w:rsidRDefault="009C54A3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74F25" w:rsidRPr="001963CD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3BF7E509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39C22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99F16" w14:textId="77777777" w:rsidR="005F556F" w:rsidRPr="001963CD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E164B5">
              <w:rPr>
                <w:rFonts w:cstheme="minorHAnsi"/>
                <w:sz w:val="20"/>
                <w:szCs w:val="20"/>
              </w:rPr>
              <w:t>COMM 425: Communication and Violence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90DEB" w14:textId="53DF0C3C" w:rsidR="005F556F" w:rsidRPr="001963CD" w:rsidRDefault="009C54A3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 w:rsidR="005F556F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5F556F" w:rsidRPr="00A30980" w14:paraId="7EA94D08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1A5CFE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E4420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430: Advanced Concepts in Intercultural Communication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8873E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330 or </w:t>
            </w:r>
            <w:r>
              <w:rPr>
                <w:rFonts w:cstheme="minorHAnsi"/>
                <w:sz w:val="20"/>
                <w:szCs w:val="20"/>
              </w:rPr>
              <w:t>Consent of Instructor</w:t>
            </w:r>
          </w:p>
        </w:tc>
      </w:tr>
      <w:tr w:rsidR="005F556F" w:rsidRPr="00C36233" w14:paraId="09FC5EAE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FD213F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F132BE" w14:textId="77777777" w:rsidR="005F556F" w:rsidRPr="00C36233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C36233">
              <w:rPr>
                <w:rFonts w:cstheme="minorHAnsi"/>
                <w:sz w:val="20"/>
                <w:szCs w:val="20"/>
              </w:rPr>
              <w:t xml:space="preserve">COMM 431: Mediation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Pr="00C36233">
              <w:rPr>
                <w:rFonts w:cstheme="minorHAnsi"/>
                <w:sz w:val="20"/>
                <w:szCs w:val="20"/>
              </w:rPr>
              <w:t>Dispute Resolution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A073" w14:textId="77777777" w:rsidR="005F556F" w:rsidRPr="00C36233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C36233">
              <w:rPr>
                <w:rFonts w:cstheme="minorHAnsi"/>
                <w:sz w:val="20"/>
                <w:szCs w:val="20"/>
              </w:rPr>
              <w:t>Corequisite: COMM 330 or 430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C36233">
              <w:rPr>
                <w:rFonts w:cstheme="minorHAnsi"/>
                <w:sz w:val="20"/>
                <w:szCs w:val="20"/>
              </w:rPr>
              <w:t xml:space="preserve"> COMM 411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C36233">
              <w:rPr>
                <w:rFonts w:cstheme="minorHAnsi"/>
                <w:sz w:val="20"/>
                <w:szCs w:val="20"/>
              </w:rPr>
              <w:t xml:space="preserve">421; </w:t>
            </w:r>
            <w:r>
              <w:rPr>
                <w:rFonts w:cstheme="minorHAnsi"/>
                <w:sz w:val="20"/>
                <w:szCs w:val="20"/>
              </w:rPr>
              <w:t xml:space="preserve">or </w:t>
            </w:r>
            <w:r w:rsidRPr="00C36233">
              <w:rPr>
                <w:rFonts w:cstheme="minorHAnsi"/>
                <w:sz w:val="20"/>
                <w:szCs w:val="20"/>
              </w:rPr>
              <w:t>Consent of Instructor</w:t>
            </w:r>
          </w:p>
        </w:tc>
      </w:tr>
      <w:tr w:rsidR="005F556F" w:rsidRPr="00A30980" w14:paraId="4727FD1A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8F947" w14:textId="77777777" w:rsidR="005F556F" w:rsidRDefault="005F556F" w:rsidP="005F556F"/>
        </w:tc>
        <w:tc>
          <w:tcPr>
            <w:tcW w:w="58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0FD7E3" w14:textId="1E13905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432: Leadership </w:t>
            </w:r>
            <w:r w:rsidR="00871E91">
              <w:rPr>
                <w:rFonts w:cstheme="minorHAnsi"/>
                <w:sz w:val="20"/>
                <w:szCs w:val="20"/>
              </w:rPr>
              <w:t>Communication</w:t>
            </w:r>
            <w:r w:rsidR="00871E91" w:rsidRPr="00A30980">
              <w:rPr>
                <w:rFonts w:cstheme="minorHAnsi"/>
                <w:sz w:val="20"/>
                <w:szCs w:val="20"/>
              </w:rPr>
              <w:t xml:space="preserve"> (</w:t>
            </w:r>
            <w:r w:rsidRPr="00A30980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D9D0B2" w14:textId="59D087A9" w:rsidR="005F556F" w:rsidRPr="00A30980" w:rsidRDefault="00595B28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3ABF62ED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5B060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EC3C3A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433: Trends in </w:t>
            </w:r>
            <w:r>
              <w:rPr>
                <w:rFonts w:cstheme="minorHAnsi"/>
                <w:sz w:val="20"/>
                <w:szCs w:val="20"/>
              </w:rPr>
              <w:t>Performance Studies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CF3F62" w14:textId="2FF13AB5" w:rsidR="005F556F" w:rsidRPr="00A30980" w:rsidRDefault="00595B28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30127617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2ED25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90967C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434: Advanced Oral Presentation Skills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E9D80F" w14:textId="6F2C5E92" w:rsidR="005F556F" w:rsidRPr="00A30980" w:rsidRDefault="009C54A3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F556F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30204F2B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92480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0A1BAA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436: American Public Address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D42871" w14:textId="54660333" w:rsidR="005F556F" w:rsidRPr="00A30980" w:rsidRDefault="00595B28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414EBB5A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9EF79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B4E067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437: International Public Address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11BB64" w14:textId="6895A65F" w:rsidR="005F556F" w:rsidRPr="00A30980" w:rsidRDefault="00595B28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01895E78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76453D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4AEAF5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439: Communication and Popular Culture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24A2E0" w14:textId="501C8B76" w:rsidR="005F556F" w:rsidRPr="00A30980" w:rsidRDefault="00595B28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1378D0" w14:paraId="4213B123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9D513" w14:textId="77777777" w:rsidR="005F556F" w:rsidRPr="00C13BD7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FE536" w14:textId="77777777" w:rsidR="005F556F" w:rsidRPr="009E4B07" w:rsidRDefault="005F556F" w:rsidP="005F556F">
            <w:pPr>
              <w:rPr>
                <w:rFonts w:cstheme="minorHAnsi"/>
                <w:b/>
                <w:sz w:val="16"/>
                <w:szCs w:val="16"/>
              </w:rPr>
            </w:pPr>
            <w:r w:rsidRPr="009E4B07">
              <w:rPr>
                <w:rFonts w:cstheme="minorHAnsi"/>
                <w:sz w:val="20"/>
                <w:szCs w:val="20"/>
              </w:rPr>
              <w:t>COMM 441: Issues in Freedom of Communication (3)</w:t>
            </w:r>
            <w:r w:rsidRPr="009E4B0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B92D83" w14:textId="77B353D4" w:rsidR="005F556F" w:rsidRPr="001378D0" w:rsidRDefault="009C54A3" w:rsidP="000B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Foundations</w:t>
            </w:r>
            <w:r w:rsidR="00C022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5F556F" w:rsidRPr="001378D0">
              <w:rPr>
                <w:sz w:val="20"/>
                <w:szCs w:val="20"/>
              </w:rPr>
              <w:t>Upper Division Standing</w:t>
            </w:r>
          </w:p>
        </w:tc>
      </w:tr>
      <w:tr w:rsidR="005F556F" w:rsidRPr="001378D0" w14:paraId="6FD0BFB4" w14:textId="77777777" w:rsidTr="00B7006D">
        <w:tblPrEx>
          <w:jc w:val="center"/>
        </w:tblPrEx>
        <w:trPr>
          <w:trHeight w:val="323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F6E8D" w14:textId="77777777" w:rsidR="005F556F" w:rsidRPr="00C13BD7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0BABE" w14:textId="77777777" w:rsidR="005F556F" w:rsidRPr="009E4B07" w:rsidRDefault="005F556F" w:rsidP="005F556F">
            <w:pPr>
              <w:rPr>
                <w:rFonts w:cstheme="minorHAnsi"/>
                <w:b/>
                <w:sz w:val="16"/>
                <w:szCs w:val="16"/>
              </w:rPr>
            </w:pPr>
            <w:r w:rsidRPr="009E4B07">
              <w:rPr>
                <w:rFonts w:cstheme="minorHAnsi"/>
                <w:sz w:val="20"/>
                <w:szCs w:val="20"/>
              </w:rPr>
              <w:t>COMM 442: Campaign Persuasion (3)</w:t>
            </w:r>
            <w:r w:rsidRPr="009E4B0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8C23F" w14:textId="515ACF6B" w:rsidR="005F556F" w:rsidRPr="001378D0" w:rsidRDefault="009C54A3" w:rsidP="000B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Foundations</w:t>
            </w:r>
            <w:r w:rsidR="00C022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5F556F" w:rsidRPr="001378D0">
              <w:rPr>
                <w:sz w:val="20"/>
                <w:szCs w:val="20"/>
              </w:rPr>
              <w:t>Upper Division Standing</w:t>
            </w:r>
          </w:p>
        </w:tc>
      </w:tr>
      <w:tr w:rsidR="005F556F" w:rsidRPr="001378D0" w14:paraId="7F59CCB7" w14:textId="77777777" w:rsidTr="00B7006D">
        <w:tblPrEx>
          <w:jc w:val="center"/>
        </w:tblPrEx>
        <w:trPr>
          <w:trHeight w:val="323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74DE8" w14:textId="77777777" w:rsidR="005F556F" w:rsidRPr="00C13BD7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549E50" w14:textId="77777777" w:rsidR="005F556F" w:rsidRPr="00E164B5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E164B5">
              <w:rPr>
                <w:rFonts w:cstheme="minorHAnsi"/>
                <w:sz w:val="20"/>
                <w:szCs w:val="20"/>
              </w:rPr>
              <w:t>COMM 443: Communication and Mindfulness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A4585" w14:textId="16DF1757" w:rsidR="005F556F" w:rsidRPr="001378D0" w:rsidRDefault="009C54A3" w:rsidP="000B2E78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 w:rsidR="005F556F">
              <w:rPr>
                <w:rFonts w:cstheme="minorHAnsi"/>
                <w:sz w:val="20"/>
                <w:szCs w:val="20"/>
              </w:rPr>
              <w:t xml:space="preserve"> </w:t>
            </w:r>
            <w:r w:rsidR="005F556F" w:rsidRPr="00DD7FF5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1378D0" w14:paraId="6BC20940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F7AAC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1EB6D" w14:textId="4C1F351E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444</w:t>
            </w:r>
            <w:r w:rsidR="00271659">
              <w:rPr>
                <w:rFonts w:cstheme="minorHAnsi"/>
                <w:sz w:val="20"/>
                <w:szCs w:val="20"/>
              </w:rPr>
              <w:t>:</w:t>
            </w:r>
            <w:r w:rsidR="00271659" w:rsidRPr="003E73CE">
              <w:rPr>
                <w:rFonts w:cstheme="minorHAnsi"/>
                <w:sz w:val="20"/>
                <w:szCs w:val="20"/>
              </w:rPr>
              <w:t xml:space="preserve"> Positive Communication Principles and Practices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11B7B9" w14:textId="7B837C22" w:rsidR="005F556F" w:rsidRPr="001378D0" w:rsidRDefault="009C54A3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F556F" w:rsidRPr="001378D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493F96A9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9BC50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9F771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449: Studies in Oral Persuasion and Attitude Change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C69499" w14:textId="5F3B3FB9" w:rsidR="005F556F" w:rsidRPr="00A30980" w:rsidRDefault="00595B28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240BC739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83AC82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DCC46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450: Communication Training in Organizations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25320" w14:textId="139FA3B5" w:rsidR="005F556F" w:rsidRPr="00A30980" w:rsidRDefault="00595B28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3F5146BA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C0F2E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F21BD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490</w:t>
            </w:r>
            <w:r w:rsidRPr="00A30980">
              <w:rPr>
                <w:rFonts w:cstheme="minorHAnsi"/>
                <w:sz w:val="20"/>
                <w:szCs w:val="20"/>
              </w:rPr>
              <w:t>: Selected Topics in Communication Studies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9E3B2F" w14:textId="4E819478" w:rsidR="005F556F" w:rsidRPr="00A30980" w:rsidRDefault="00595B28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5E28E5CB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32071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064D7" w14:textId="77777777" w:rsidR="005F556F" w:rsidRPr="00B34423" w:rsidRDefault="005F556F" w:rsidP="005F556F">
            <w:pPr>
              <w:rPr>
                <w:sz w:val="20"/>
                <w:szCs w:val="20"/>
              </w:rPr>
            </w:pPr>
            <w:r w:rsidRPr="00B34423">
              <w:rPr>
                <w:sz w:val="20"/>
                <w:szCs w:val="20"/>
              </w:rPr>
              <w:t>COMM 492A</w:t>
            </w:r>
            <w:r>
              <w:rPr>
                <w:sz w:val="20"/>
                <w:szCs w:val="20"/>
              </w:rPr>
              <w:t xml:space="preserve"> - B</w:t>
            </w:r>
            <w:r w:rsidRPr="00B3442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Internship</w:t>
            </w:r>
            <w:r w:rsidRPr="00B34423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B98B7B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Upper Division Standing and Consent of Instructor</w:t>
            </w:r>
          </w:p>
        </w:tc>
      </w:tr>
      <w:tr w:rsidR="005F556F" w:rsidRPr="00A30980" w14:paraId="75AEE5A3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47D2D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31EC8" w14:textId="77777777" w:rsidR="005F556F" w:rsidRPr="00B34423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B34423">
              <w:rPr>
                <w:rFonts w:cstheme="minorHAnsi"/>
                <w:sz w:val="20"/>
                <w:szCs w:val="20"/>
              </w:rPr>
              <w:t xml:space="preserve">COMM 495: </w:t>
            </w:r>
            <w:proofErr w:type="gramStart"/>
            <w:r>
              <w:rPr>
                <w:rFonts w:cstheme="minorHAnsi"/>
                <w:sz w:val="20"/>
                <w:szCs w:val="20"/>
              </w:rPr>
              <w:t>Service Learning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Internship</w:t>
            </w:r>
            <w:r w:rsidRPr="00B34423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17093D" w14:textId="77777777" w:rsidR="008B0366" w:rsidRDefault="00E164B5" w:rsidP="00A92B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</w:t>
            </w:r>
            <w:r w:rsidR="00A92B3B">
              <w:rPr>
                <w:rFonts w:cstheme="minorHAnsi"/>
                <w:sz w:val="20"/>
                <w:szCs w:val="20"/>
              </w:rPr>
              <w:t xml:space="preserve"> Major with Senior Standing</w:t>
            </w:r>
            <w:r w:rsidR="005F556F">
              <w:rPr>
                <w:rFonts w:cstheme="minorHAnsi"/>
                <w:sz w:val="20"/>
                <w:szCs w:val="20"/>
              </w:rPr>
              <w:t xml:space="preserve">; </w:t>
            </w:r>
          </w:p>
          <w:p w14:paraId="58842D73" w14:textId="39ABD0C0" w:rsidR="00EE48E0" w:rsidRDefault="005F556F" w:rsidP="00A92B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Minimum 3.0 GPA</w:t>
            </w:r>
            <w:r w:rsidR="008B0366">
              <w:rPr>
                <w:rFonts w:cstheme="minorHAnsi"/>
                <w:sz w:val="20"/>
                <w:szCs w:val="20"/>
              </w:rPr>
              <w:t>; COMM 130 or 335 or Equivalent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="00E164B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B981A1" w14:textId="24C18EA8" w:rsidR="005F556F" w:rsidRPr="00A30980" w:rsidRDefault="005F556F" w:rsidP="00354820">
            <w:pPr>
              <w:rPr>
                <w:rFonts w:cstheme="minorHAnsi"/>
                <w:sz w:val="20"/>
                <w:szCs w:val="20"/>
              </w:rPr>
            </w:pPr>
            <w:r w:rsidRPr="001C7279">
              <w:rPr>
                <w:rFonts w:cstheme="minorHAnsi"/>
                <w:sz w:val="20"/>
                <w:szCs w:val="20"/>
              </w:rPr>
              <w:t xml:space="preserve">COMM </w:t>
            </w:r>
            <w:r w:rsidR="00A86C8C" w:rsidRPr="001C7279">
              <w:rPr>
                <w:rFonts w:cstheme="minorHAnsi"/>
                <w:sz w:val="20"/>
                <w:szCs w:val="20"/>
              </w:rPr>
              <w:t>3</w:t>
            </w:r>
            <w:r w:rsidR="00354820">
              <w:rPr>
                <w:rFonts w:cstheme="minorHAnsi"/>
                <w:sz w:val="20"/>
                <w:szCs w:val="20"/>
              </w:rPr>
              <w:t>52</w:t>
            </w:r>
            <w:r w:rsidR="008B0366" w:rsidRPr="001C7279">
              <w:rPr>
                <w:rFonts w:cstheme="minorHAnsi"/>
                <w:sz w:val="20"/>
                <w:szCs w:val="20"/>
              </w:rPr>
              <w:t xml:space="preserve"> or</w:t>
            </w:r>
            <w:r w:rsidR="008B0366">
              <w:rPr>
                <w:rFonts w:cstheme="minorHAnsi"/>
                <w:sz w:val="20"/>
                <w:szCs w:val="20"/>
              </w:rPr>
              <w:t xml:space="preserve"> 355 or 358; or Consent</w:t>
            </w:r>
          </w:p>
        </w:tc>
      </w:tr>
      <w:tr w:rsidR="005F556F" w:rsidRPr="00A30980" w14:paraId="617BFFA5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AC8A7C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49A304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499</w:t>
            </w:r>
            <w:r w:rsidRPr="00A30980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Special Studies (1 - 6)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C6D8" w14:textId="7AB6D9CC" w:rsidR="005F556F" w:rsidRPr="00A30980" w:rsidRDefault="00C022DB" w:rsidP="005F5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Upper Division Standing;</w:t>
            </w:r>
            <w:r w:rsidR="005F556F">
              <w:rPr>
                <w:rFonts w:cstheme="minorHAnsi"/>
                <w:sz w:val="20"/>
                <w:szCs w:val="20"/>
              </w:rPr>
              <w:t xml:space="preserve"> </w:t>
            </w:r>
            <w:r w:rsidR="005F556F" w:rsidRPr="00746CEC">
              <w:rPr>
                <w:rFonts w:cstheme="minorHAnsi"/>
                <w:sz w:val="20"/>
                <w:szCs w:val="20"/>
              </w:rPr>
              <w:t>Consent of Instructor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="005F556F">
              <w:rPr>
                <w:rFonts w:cstheme="minorHAnsi"/>
                <w:sz w:val="20"/>
                <w:szCs w:val="20"/>
              </w:rPr>
              <w:t xml:space="preserve"> and Approved Agreement for Independent Study</w:t>
            </w:r>
          </w:p>
        </w:tc>
      </w:tr>
    </w:tbl>
    <w:p w14:paraId="274A23AA" w14:textId="735652F4" w:rsidR="00BB09DD" w:rsidRDefault="00BB09DD" w:rsidP="00D718C3">
      <w:pPr>
        <w:spacing w:after="0" w:line="240" w:lineRule="auto"/>
        <w:contextualSpacing/>
        <w:rPr>
          <w:b/>
          <w:sz w:val="21"/>
          <w:szCs w:val="21"/>
          <w:u w:val="single"/>
        </w:rPr>
      </w:pPr>
    </w:p>
    <w:p w14:paraId="51B946C3" w14:textId="77777777" w:rsidR="00224230" w:rsidRPr="00CA0C6D" w:rsidRDefault="00224230" w:rsidP="00D718C3">
      <w:pPr>
        <w:spacing w:after="0" w:line="240" w:lineRule="auto"/>
        <w:contextualSpacing/>
        <w:rPr>
          <w:b/>
          <w:sz w:val="21"/>
          <w:szCs w:val="21"/>
          <w:u w:val="single"/>
        </w:rPr>
        <w:sectPr w:rsidR="00224230" w:rsidRPr="00CA0C6D" w:rsidSect="008B0CC9">
          <w:headerReference w:type="default" r:id="rId11"/>
          <w:footerReference w:type="default" r:id="rId12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14:paraId="14019424" w14:textId="77777777" w:rsidR="003E3123" w:rsidRPr="00F8416E" w:rsidRDefault="003E3123" w:rsidP="003E3123">
      <w:pPr>
        <w:spacing w:after="0" w:line="240" w:lineRule="auto"/>
        <w:rPr>
          <w:sz w:val="21"/>
          <w:szCs w:val="21"/>
        </w:rPr>
      </w:pPr>
      <w:r w:rsidRPr="00F8416E">
        <w:rPr>
          <w:b/>
          <w:sz w:val="21"/>
          <w:szCs w:val="21"/>
        </w:rPr>
        <w:t>In order to graduate from CSULB, students must complete General Education/GWAR/Major requirements and have a minimum of 120 units (40 must be upper division) with at least a 2.0 in all GPAs (Overall, CSULB, Major).</w:t>
      </w:r>
    </w:p>
    <w:p w14:paraId="382F355E" w14:textId="77777777" w:rsidR="00224230" w:rsidRDefault="00224230" w:rsidP="001E4E23">
      <w:pPr>
        <w:spacing w:after="0" w:line="240" w:lineRule="auto"/>
        <w:contextualSpacing/>
        <w:rPr>
          <w:b/>
          <w:sz w:val="21"/>
          <w:szCs w:val="21"/>
          <w:u w:val="single"/>
        </w:rPr>
      </w:pPr>
    </w:p>
    <w:p w14:paraId="6246FE4F" w14:textId="65E25DA3" w:rsidR="001E4E23" w:rsidRPr="001E4E23" w:rsidRDefault="001E4E23" w:rsidP="001E4E23">
      <w:pPr>
        <w:spacing w:after="0" w:line="240" w:lineRule="auto"/>
        <w:contextualSpacing/>
        <w:rPr>
          <w:b/>
          <w:sz w:val="21"/>
          <w:szCs w:val="21"/>
        </w:rPr>
      </w:pPr>
      <w:r w:rsidRPr="001E4E23">
        <w:rPr>
          <w:b/>
          <w:sz w:val="21"/>
          <w:szCs w:val="21"/>
          <w:u w:val="single"/>
        </w:rPr>
        <w:t>Additional Information</w:t>
      </w:r>
      <w:r w:rsidRPr="001E4E23">
        <w:rPr>
          <w:b/>
          <w:sz w:val="21"/>
          <w:szCs w:val="21"/>
        </w:rPr>
        <w:tab/>
      </w:r>
      <w:r w:rsidRPr="001E4E23">
        <w:rPr>
          <w:b/>
          <w:sz w:val="21"/>
          <w:szCs w:val="21"/>
        </w:rPr>
        <w:tab/>
      </w:r>
    </w:p>
    <w:tbl>
      <w:tblPr>
        <w:tblStyle w:val="TableGrid"/>
        <w:tblW w:w="11081" w:type="dxa"/>
        <w:tblLook w:val="04A0" w:firstRow="1" w:lastRow="0" w:firstColumn="1" w:lastColumn="0" w:noHBand="0" w:noVBand="1"/>
      </w:tblPr>
      <w:tblGrid>
        <w:gridCol w:w="3708"/>
        <w:gridCol w:w="900"/>
        <w:gridCol w:w="540"/>
        <w:gridCol w:w="1080"/>
        <w:gridCol w:w="1620"/>
        <w:gridCol w:w="3168"/>
        <w:gridCol w:w="65"/>
      </w:tblGrid>
      <w:tr w:rsidR="001E4E23" w:rsidRPr="001E4E23" w14:paraId="48574FCE" w14:textId="77777777" w:rsidTr="00BC7D6E">
        <w:trPr>
          <w:trHeight w:val="567"/>
        </w:trPr>
        <w:tc>
          <w:tcPr>
            <w:tcW w:w="110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9696D2" w14:textId="77777777" w:rsidR="009C54A3" w:rsidRDefault="009C54A3" w:rsidP="009C54A3">
            <w:pPr>
              <w:pStyle w:val="ListParagraph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061351">
              <w:rPr>
                <w:b/>
                <w:sz w:val="21"/>
                <w:szCs w:val="21"/>
              </w:rPr>
              <w:t>See online Catalog for additional course information, limitations, and requirements.</w:t>
            </w:r>
          </w:p>
          <w:p w14:paraId="5C85BD20" w14:textId="64CA141C" w:rsidR="0091691F" w:rsidRDefault="009C54A3" w:rsidP="005377C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61351">
              <w:rPr>
                <w:sz w:val="21"/>
                <w:szCs w:val="21"/>
              </w:rPr>
              <w:t>Some courses may also fulfill GE requirements. Visit the GE website for course selection: csulb.edu/ge</w:t>
            </w:r>
          </w:p>
          <w:p w14:paraId="7C7A9639" w14:textId="77777777" w:rsidR="00322694" w:rsidRDefault="00322694" w:rsidP="005377C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minor in Communication Studies is available to any non-Communications Studies major.</w:t>
            </w:r>
          </w:p>
          <w:p w14:paraId="0D7E7B92" w14:textId="5AE774D9" w:rsidR="00BC7D6E" w:rsidRPr="005377CC" w:rsidRDefault="00BC7D6E" w:rsidP="00BC7D6E">
            <w:pPr>
              <w:pStyle w:val="ListParagraph"/>
              <w:rPr>
                <w:sz w:val="21"/>
                <w:szCs w:val="21"/>
              </w:rPr>
            </w:pPr>
          </w:p>
        </w:tc>
      </w:tr>
      <w:tr w:rsidR="00BC7D6E" w14:paraId="6973EA9F" w14:textId="77777777" w:rsidTr="00344980">
        <w:trPr>
          <w:gridAfter w:val="1"/>
          <w:wAfter w:w="65" w:type="dxa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75679FB5" w14:textId="63F41E8C" w:rsidR="00BC7D6E" w:rsidRDefault="00BC7D6E" w:rsidP="00BC7D6E">
            <w:r w:rsidRPr="000E26B5">
              <w:rPr>
                <w:b/>
                <w:sz w:val="21"/>
                <w:szCs w:val="21"/>
              </w:rPr>
              <w:t xml:space="preserve">Department of Communication Studies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66CE5A" w14:textId="4CBB8B50" w:rsidR="00BC7D6E" w:rsidRPr="00BC7D6E" w:rsidRDefault="00BC7D6E" w:rsidP="00344980">
            <w:pPr>
              <w:rPr>
                <w:sz w:val="21"/>
                <w:szCs w:val="21"/>
              </w:rPr>
            </w:pPr>
            <w:r w:rsidRPr="00BC7D6E">
              <w:rPr>
                <w:sz w:val="21"/>
                <w:szCs w:val="21"/>
              </w:rPr>
              <w:t>AS-309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7263E" w14:textId="116CD345" w:rsidR="00BC7D6E" w:rsidRPr="00BC7D6E" w:rsidRDefault="00BC7D6E" w:rsidP="00344980">
            <w:pPr>
              <w:rPr>
                <w:sz w:val="21"/>
                <w:szCs w:val="21"/>
              </w:rPr>
            </w:pPr>
            <w:r w:rsidRPr="00BC7D6E">
              <w:rPr>
                <w:sz w:val="21"/>
                <w:szCs w:val="21"/>
              </w:rPr>
              <w:t>(562) 985-4301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2E04E" w14:textId="6F5E7CA1" w:rsidR="00BC7D6E" w:rsidRPr="00BC7D6E" w:rsidRDefault="00BC7D6E" w:rsidP="00344980">
            <w:pPr>
              <w:rPr>
                <w:sz w:val="21"/>
                <w:szCs w:val="21"/>
              </w:rPr>
            </w:pPr>
            <w:r w:rsidRPr="00BC7D6E">
              <w:rPr>
                <w:sz w:val="21"/>
                <w:szCs w:val="21"/>
              </w:rPr>
              <w:t>cla.csulb.edu/departments/communicationstudies</w:t>
            </w:r>
          </w:p>
        </w:tc>
      </w:tr>
      <w:tr w:rsidR="00BC7D6E" w14:paraId="41C14938" w14:textId="77777777" w:rsidTr="00EE2735">
        <w:trPr>
          <w:gridAfter w:val="1"/>
          <w:wAfter w:w="65" w:type="dxa"/>
        </w:trPr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51B285" w14:textId="24930AF9" w:rsidR="00BC7D6E" w:rsidRDefault="00BC7D6E" w:rsidP="00BC7D6E">
            <w:r w:rsidRPr="000E26B5">
              <w:rPr>
                <w:b/>
                <w:sz w:val="21"/>
                <w:szCs w:val="21"/>
              </w:rPr>
              <w:t xml:space="preserve">ATLAS </w:t>
            </w:r>
            <w:r w:rsidRPr="000E26B5">
              <w:rPr>
                <w:b/>
                <w:i/>
                <w:sz w:val="21"/>
                <w:szCs w:val="21"/>
              </w:rPr>
              <w:t>Network</w:t>
            </w:r>
            <w:r w:rsidRPr="000E26B5">
              <w:rPr>
                <w:b/>
                <w:sz w:val="21"/>
                <w:szCs w:val="21"/>
              </w:rPr>
              <w:t>/College of Liberal Arts Advising Center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3A5B99" w14:textId="5FFCF7B6" w:rsidR="00BC7D6E" w:rsidRDefault="00BC7D6E" w:rsidP="00BC7D6E">
            <w:r w:rsidRPr="000E26B5">
              <w:rPr>
                <w:sz w:val="21"/>
                <w:szCs w:val="21"/>
              </w:rPr>
              <w:t>PH1-104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D90122" w14:textId="1566129B" w:rsidR="00BC7D6E" w:rsidRDefault="00BC7D6E" w:rsidP="00BC7D6E">
            <w:r w:rsidRPr="000E26B5">
              <w:rPr>
                <w:sz w:val="21"/>
                <w:szCs w:val="21"/>
              </w:rPr>
              <w:t>(562) 985-7804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C0D3545" w14:textId="35A2CB3C" w:rsidR="00BC7D6E" w:rsidRDefault="00BC7D6E" w:rsidP="00BC7D6E">
            <w:r w:rsidRPr="000E26B5">
              <w:rPr>
                <w:sz w:val="21"/>
                <w:szCs w:val="21"/>
              </w:rPr>
              <w:t>csulb.edu/atlas</w:t>
            </w:r>
          </w:p>
        </w:tc>
      </w:tr>
    </w:tbl>
    <w:p w14:paraId="404CC374" w14:textId="77777777" w:rsidR="00BC7D6E" w:rsidRDefault="00BC7D6E" w:rsidP="00BC7D6E">
      <w:pPr>
        <w:spacing w:after="0" w:line="240" w:lineRule="auto"/>
      </w:pPr>
    </w:p>
    <w:sectPr w:rsidR="00BC7D6E" w:rsidSect="0011209B"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FE48" w14:textId="77777777" w:rsidR="00493097" w:rsidRDefault="00493097" w:rsidP="00F51067">
      <w:pPr>
        <w:spacing w:after="0" w:line="240" w:lineRule="auto"/>
      </w:pPr>
      <w:r>
        <w:separator/>
      </w:r>
    </w:p>
  </w:endnote>
  <w:endnote w:type="continuationSeparator" w:id="0">
    <w:p w14:paraId="5FD78707" w14:textId="77777777" w:rsidR="00493097" w:rsidRDefault="00493097" w:rsidP="00F5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77F5" w14:textId="77777777" w:rsidR="008050EF" w:rsidRDefault="008050EF">
    <w:pPr>
      <w:pStyle w:val="Footer"/>
    </w:pPr>
  </w:p>
  <w:p w14:paraId="0BC5D137" w14:textId="772CF645" w:rsidR="008050EF" w:rsidRPr="00CB20A8" w:rsidRDefault="008050EF" w:rsidP="00CB20A8">
    <w:pPr>
      <w:pStyle w:val="Header"/>
      <w:jc w:val="center"/>
      <w:rPr>
        <w:sz w:val="18"/>
        <w:szCs w:val="18"/>
      </w:rPr>
    </w:pPr>
    <w:r w:rsidRPr="00CC1AB7">
      <w:rPr>
        <w:sz w:val="18"/>
        <w:szCs w:val="18"/>
      </w:rPr>
      <w:t xml:space="preserve">Available at </w:t>
    </w:r>
    <w:r w:rsidRPr="00CC1AB7">
      <w:rPr>
        <w:sz w:val="18"/>
        <w:szCs w:val="18"/>
        <w:u w:val="single"/>
      </w:rPr>
      <w:t>www.csulb.edu</w:t>
    </w:r>
    <w:r>
      <w:rPr>
        <w:sz w:val="18"/>
        <w:szCs w:val="18"/>
        <w:u w:val="single"/>
      </w:rPr>
      <w:t>/atlas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D0D5" w14:textId="77777777" w:rsidR="00493097" w:rsidRDefault="00493097" w:rsidP="00F51067">
      <w:pPr>
        <w:spacing w:after="0" w:line="240" w:lineRule="auto"/>
      </w:pPr>
      <w:r>
        <w:separator/>
      </w:r>
    </w:p>
  </w:footnote>
  <w:footnote w:type="continuationSeparator" w:id="0">
    <w:p w14:paraId="1BFBB175" w14:textId="77777777" w:rsidR="00493097" w:rsidRDefault="00493097" w:rsidP="00F5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52AA" w14:textId="71ED7B1E" w:rsidR="008050EF" w:rsidRPr="0091691F" w:rsidRDefault="008050EF" w:rsidP="00521910">
    <w:pPr>
      <w:spacing w:after="160" w:line="259" w:lineRule="auto"/>
      <w:contextualSpacing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36C"/>
    <w:multiLevelType w:val="hybridMultilevel"/>
    <w:tmpl w:val="6D68AD06"/>
    <w:lvl w:ilvl="0" w:tplc="47248F8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E82"/>
    <w:multiLevelType w:val="hybridMultilevel"/>
    <w:tmpl w:val="778CC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3044"/>
    <w:multiLevelType w:val="hybridMultilevel"/>
    <w:tmpl w:val="D48C9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7C47"/>
    <w:multiLevelType w:val="hybridMultilevel"/>
    <w:tmpl w:val="28E2AF36"/>
    <w:lvl w:ilvl="0" w:tplc="3DF2C7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6353"/>
    <w:multiLevelType w:val="hybridMultilevel"/>
    <w:tmpl w:val="0F34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4018"/>
    <w:multiLevelType w:val="hybridMultilevel"/>
    <w:tmpl w:val="207EF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73609"/>
    <w:multiLevelType w:val="hybridMultilevel"/>
    <w:tmpl w:val="759C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356DC"/>
    <w:multiLevelType w:val="hybridMultilevel"/>
    <w:tmpl w:val="F3AE1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51E9E"/>
    <w:multiLevelType w:val="hybridMultilevel"/>
    <w:tmpl w:val="B6B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901812">
    <w:abstractNumId w:val="3"/>
  </w:num>
  <w:num w:numId="2" w16cid:durableId="1147936069">
    <w:abstractNumId w:val="8"/>
  </w:num>
  <w:num w:numId="3" w16cid:durableId="1951087199">
    <w:abstractNumId w:val="0"/>
  </w:num>
  <w:num w:numId="4" w16cid:durableId="686755024">
    <w:abstractNumId w:val="2"/>
  </w:num>
  <w:num w:numId="5" w16cid:durableId="1700623829">
    <w:abstractNumId w:val="5"/>
  </w:num>
  <w:num w:numId="6" w16cid:durableId="937718725">
    <w:abstractNumId w:val="1"/>
  </w:num>
  <w:num w:numId="7" w16cid:durableId="2051879597">
    <w:abstractNumId w:val="7"/>
  </w:num>
  <w:num w:numId="8" w16cid:durableId="998967860">
    <w:abstractNumId w:val="4"/>
  </w:num>
  <w:num w:numId="9" w16cid:durableId="7602936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67"/>
    <w:rsid w:val="000156D4"/>
    <w:rsid w:val="00017375"/>
    <w:rsid w:val="000338A6"/>
    <w:rsid w:val="000430BB"/>
    <w:rsid w:val="00046012"/>
    <w:rsid w:val="00046628"/>
    <w:rsid w:val="00051A87"/>
    <w:rsid w:val="00057176"/>
    <w:rsid w:val="00063DC0"/>
    <w:rsid w:val="00092A15"/>
    <w:rsid w:val="000B2E78"/>
    <w:rsid w:val="000B3862"/>
    <w:rsid w:val="000B7848"/>
    <w:rsid w:val="000E2039"/>
    <w:rsid w:val="000E26B5"/>
    <w:rsid w:val="000E507A"/>
    <w:rsid w:val="000E562C"/>
    <w:rsid w:val="000F4487"/>
    <w:rsid w:val="00101093"/>
    <w:rsid w:val="0011209B"/>
    <w:rsid w:val="001142C4"/>
    <w:rsid w:val="00115C18"/>
    <w:rsid w:val="001260C1"/>
    <w:rsid w:val="001348B7"/>
    <w:rsid w:val="00136A73"/>
    <w:rsid w:val="001378D0"/>
    <w:rsid w:val="001517AA"/>
    <w:rsid w:val="00180CAE"/>
    <w:rsid w:val="001963CD"/>
    <w:rsid w:val="001A1753"/>
    <w:rsid w:val="001A3107"/>
    <w:rsid w:val="001C0F0B"/>
    <w:rsid w:val="001C7279"/>
    <w:rsid w:val="001E379A"/>
    <w:rsid w:val="001E4E23"/>
    <w:rsid w:val="002148F4"/>
    <w:rsid w:val="00221DD0"/>
    <w:rsid w:val="00224230"/>
    <w:rsid w:val="0022782C"/>
    <w:rsid w:val="00253741"/>
    <w:rsid w:val="002565DC"/>
    <w:rsid w:val="00271659"/>
    <w:rsid w:val="00271C1E"/>
    <w:rsid w:val="00282366"/>
    <w:rsid w:val="00283B29"/>
    <w:rsid w:val="002845BC"/>
    <w:rsid w:val="002C2603"/>
    <w:rsid w:val="002C7EFC"/>
    <w:rsid w:val="002E7F56"/>
    <w:rsid w:val="002F0F9E"/>
    <w:rsid w:val="00322694"/>
    <w:rsid w:val="00344980"/>
    <w:rsid w:val="00354820"/>
    <w:rsid w:val="0037237E"/>
    <w:rsid w:val="00382264"/>
    <w:rsid w:val="003848CC"/>
    <w:rsid w:val="00392874"/>
    <w:rsid w:val="003C7803"/>
    <w:rsid w:val="003E033B"/>
    <w:rsid w:val="003E3123"/>
    <w:rsid w:val="00467FBD"/>
    <w:rsid w:val="00474F25"/>
    <w:rsid w:val="004753E4"/>
    <w:rsid w:val="004825E6"/>
    <w:rsid w:val="00490028"/>
    <w:rsid w:val="004924DB"/>
    <w:rsid w:val="00493097"/>
    <w:rsid w:val="004B6CCE"/>
    <w:rsid w:val="004C6426"/>
    <w:rsid w:val="004E295A"/>
    <w:rsid w:val="004E7F68"/>
    <w:rsid w:val="004F33FC"/>
    <w:rsid w:val="00521910"/>
    <w:rsid w:val="005377CC"/>
    <w:rsid w:val="00550CD1"/>
    <w:rsid w:val="00556193"/>
    <w:rsid w:val="0056447A"/>
    <w:rsid w:val="0057697F"/>
    <w:rsid w:val="00577DDA"/>
    <w:rsid w:val="00595B28"/>
    <w:rsid w:val="00596279"/>
    <w:rsid w:val="005A6E35"/>
    <w:rsid w:val="005C0E8A"/>
    <w:rsid w:val="005C1369"/>
    <w:rsid w:val="005D7D02"/>
    <w:rsid w:val="005F556F"/>
    <w:rsid w:val="0060149C"/>
    <w:rsid w:val="00612484"/>
    <w:rsid w:val="00621C85"/>
    <w:rsid w:val="006236E5"/>
    <w:rsid w:val="006353D5"/>
    <w:rsid w:val="00653E16"/>
    <w:rsid w:val="006671D5"/>
    <w:rsid w:val="00667E66"/>
    <w:rsid w:val="00696171"/>
    <w:rsid w:val="00696A75"/>
    <w:rsid w:val="006A4F11"/>
    <w:rsid w:val="006D558D"/>
    <w:rsid w:val="006E7EC2"/>
    <w:rsid w:val="007027DC"/>
    <w:rsid w:val="0070444C"/>
    <w:rsid w:val="0071265D"/>
    <w:rsid w:val="00731315"/>
    <w:rsid w:val="00732BB6"/>
    <w:rsid w:val="0073577D"/>
    <w:rsid w:val="00737AF3"/>
    <w:rsid w:val="00746295"/>
    <w:rsid w:val="00746CEC"/>
    <w:rsid w:val="0075582D"/>
    <w:rsid w:val="00775C85"/>
    <w:rsid w:val="00783BEA"/>
    <w:rsid w:val="00786EF5"/>
    <w:rsid w:val="007A7DB0"/>
    <w:rsid w:val="007B3958"/>
    <w:rsid w:val="007D7B04"/>
    <w:rsid w:val="007F22D7"/>
    <w:rsid w:val="00801DA7"/>
    <w:rsid w:val="008050EF"/>
    <w:rsid w:val="00820B50"/>
    <w:rsid w:val="008371A5"/>
    <w:rsid w:val="0084050F"/>
    <w:rsid w:val="00871E91"/>
    <w:rsid w:val="00884910"/>
    <w:rsid w:val="00886368"/>
    <w:rsid w:val="0088705B"/>
    <w:rsid w:val="00887CB8"/>
    <w:rsid w:val="008A5DE2"/>
    <w:rsid w:val="008B0366"/>
    <w:rsid w:val="008B0CC9"/>
    <w:rsid w:val="008B1D5B"/>
    <w:rsid w:val="008C3A61"/>
    <w:rsid w:val="008E1CD2"/>
    <w:rsid w:val="0091691F"/>
    <w:rsid w:val="00916AF8"/>
    <w:rsid w:val="00917765"/>
    <w:rsid w:val="00920C58"/>
    <w:rsid w:val="00925319"/>
    <w:rsid w:val="00930F2C"/>
    <w:rsid w:val="00942320"/>
    <w:rsid w:val="00944D72"/>
    <w:rsid w:val="00946FA4"/>
    <w:rsid w:val="00977B19"/>
    <w:rsid w:val="00987DC4"/>
    <w:rsid w:val="009A27CD"/>
    <w:rsid w:val="009A5AF7"/>
    <w:rsid w:val="009B181A"/>
    <w:rsid w:val="009B39C2"/>
    <w:rsid w:val="009C2A99"/>
    <w:rsid w:val="009C54A3"/>
    <w:rsid w:val="009D2DC5"/>
    <w:rsid w:val="009D44E9"/>
    <w:rsid w:val="009E0A2A"/>
    <w:rsid w:val="009E295F"/>
    <w:rsid w:val="009E57D3"/>
    <w:rsid w:val="009F2437"/>
    <w:rsid w:val="00A30980"/>
    <w:rsid w:val="00A34871"/>
    <w:rsid w:val="00A63280"/>
    <w:rsid w:val="00A64201"/>
    <w:rsid w:val="00A75772"/>
    <w:rsid w:val="00A86C8C"/>
    <w:rsid w:val="00A87C04"/>
    <w:rsid w:val="00A87CA4"/>
    <w:rsid w:val="00A92B3B"/>
    <w:rsid w:val="00AB7BD8"/>
    <w:rsid w:val="00AD4229"/>
    <w:rsid w:val="00AD55BC"/>
    <w:rsid w:val="00AE3F1D"/>
    <w:rsid w:val="00AE5351"/>
    <w:rsid w:val="00AF0378"/>
    <w:rsid w:val="00AF72B3"/>
    <w:rsid w:val="00B2215B"/>
    <w:rsid w:val="00B34423"/>
    <w:rsid w:val="00B610B3"/>
    <w:rsid w:val="00B61C04"/>
    <w:rsid w:val="00B7006D"/>
    <w:rsid w:val="00B714FA"/>
    <w:rsid w:val="00B76857"/>
    <w:rsid w:val="00B83126"/>
    <w:rsid w:val="00BA19B7"/>
    <w:rsid w:val="00BB09DD"/>
    <w:rsid w:val="00BB2957"/>
    <w:rsid w:val="00BB45F8"/>
    <w:rsid w:val="00BB5562"/>
    <w:rsid w:val="00BC494E"/>
    <w:rsid w:val="00BC7D6E"/>
    <w:rsid w:val="00BD3694"/>
    <w:rsid w:val="00BD3CAD"/>
    <w:rsid w:val="00BF26A3"/>
    <w:rsid w:val="00BF6E8D"/>
    <w:rsid w:val="00C022DB"/>
    <w:rsid w:val="00C30FCC"/>
    <w:rsid w:val="00C33A85"/>
    <w:rsid w:val="00C46216"/>
    <w:rsid w:val="00C5085C"/>
    <w:rsid w:val="00C61B48"/>
    <w:rsid w:val="00C6395E"/>
    <w:rsid w:val="00CA0C6D"/>
    <w:rsid w:val="00CB20A8"/>
    <w:rsid w:val="00CC283C"/>
    <w:rsid w:val="00CD304C"/>
    <w:rsid w:val="00CF3663"/>
    <w:rsid w:val="00D02E83"/>
    <w:rsid w:val="00D1174C"/>
    <w:rsid w:val="00D43747"/>
    <w:rsid w:val="00D53129"/>
    <w:rsid w:val="00D6557F"/>
    <w:rsid w:val="00D718C3"/>
    <w:rsid w:val="00D732DD"/>
    <w:rsid w:val="00D76C58"/>
    <w:rsid w:val="00D905AB"/>
    <w:rsid w:val="00DA33D9"/>
    <w:rsid w:val="00DD78BA"/>
    <w:rsid w:val="00DE24B2"/>
    <w:rsid w:val="00E0238F"/>
    <w:rsid w:val="00E04164"/>
    <w:rsid w:val="00E13C42"/>
    <w:rsid w:val="00E164B5"/>
    <w:rsid w:val="00E1653A"/>
    <w:rsid w:val="00E215DB"/>
    <w:rsid w:val="00E4505E"/>
    <w:rsid w:val="00E45440"/>
    <w:rsid w:val="00E6602A"/>
    <w:rsid w:val="00E66D8A"/>
    <w:rsid w:val="00E705D3"/>
    <w:rsid w:val="00E80154"/>
    <w:rsid w:val="00E92C61"/>
    <w:rsid w:val="00EA3373"/>
    <w:rsid w:val="00EA3C41"/>
    <w:rsid w:val="00EC5D09"/>
    <w:rsid w:val="00EE2735"/>
    <w:rsid w:val="00EE48E0"/>
    <w:rsid w:val="00EF6D3B"/>
    <w:rsid w:val="00F0344F"/>
    <w:rsid w:val="00F06440"/>
    <w:rsid w:val="00F06D0D"/>
    <w:rsid w:val="00F153F7"/>
    <w:rsid w:val="00F37F1A"/>
    <w:rsid w:val="00F51067"/>
    <w:rsid w:val="00F54981"/>
    <w:rsid w:val="00F605D1"/>
    <w:rsid w:val="00FA4A2F"/>
    <w:rsid w:val="00FC0220"/>
    <w:rsid w:val="00FC7BF9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0C9DC"/>
  <w15:docId w15:val="{521A1DCE-EAF3-4F03-AD9D-A43589B8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67"/>
  </w:style>
  <w:style w:type="paragraph" w:styleId="Footer">
    <w:name w:val="footer"/>
    <w:basedOn w:val="Normal"/>
    <w:link w:val="Foot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67"/>
  </w:style>
  <w:style w:type="paragraph" w:styleId="BalloonText">
    <w:name w:val="Balloon Text"/>
    <w:basedOn w:val="Normal"/>
    <w:link w:val="BalloonTextChar"/>
    <w:uiPriority w:val="99"/>
    <w:semiHidden/>
    <w:unhideWhenUsed/>
    <w:rsid w:val="00F5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7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49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45F8"/>
    <w:rPr>
      <w:color w:val="0000FF"/>
      <w:u w:val="single"/>
    </w:rPr>
  </w:style>
  <w:style w:type="paragraph" w:styleId="Revision">
    <w:name w:val="Revision"/>
    <w:hidden/>
    <w:uiPriority w:val="99"/>
    <w:semiHidden/>
    <w:rsid w:val="009C2A99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508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6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170ba3-db4b-43a4-826a-40ccf027494f">
      <Terms xmlns="http://schemas.microsoft.com/office/infopath/2007/PartnerControls"/>
    </lcf76f155ced4ddcb4097134ff3c332f>
    <TaxCatchAll xmlns="d556e049-e0e0-48f6-9a7d-3196b0aadc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0C11EB7401D408299858E8447BB81" ma:contentTypeVersion="16" ma:contentTypeDescription="Create a new document." ma:contentTypeScope="" ma:versionID="33f579e2308a3080aa49d241cedc4b09">
  <xsd:schema xmlns:xsd="http://www.w3.org/2001/XMLSchema" xmlns:xs="http://www.w3.org/2001/XMLSchema" xmlns:p="http://schemas.microsoft.com/office/2006/metadata/properties" xmlns:ns2="93170ba3-db4b-43a4-826a-40ccf027494f" xmlns:ns3="d556e049-e0e0-48f6-9a7d-3196b0aadc31" targetNamespace="http://schemas.microsoft.com/office/2006/metadata/properties" ma:root="true" ma:fieldsID="dff0e2a8d949df0f4f2cc8a2a431484b" ns2:_="" ns3:_="">
    <xsd:import namespace="93170ba3-db4b-43a4-826a-40ccf027494f"/>
    <xsd:import namespace="d556e049-e0e0-48f6-9a7d-3196b0aad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70ba3-db4b-43a4-826a-40ccf027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6e049-e0e0-48f6-9a7d-3196b0aad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d8e873-397a-4694-a116-e67bd0bf69ea}" ma:internalName="TaxCatchAll" ma:showField="CatchAllData" ma:web="d556e049-e0e0-48f6-9a7d-3196b0aad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8B19-FB3C-4276-9256-2A1B3EA56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9ECC86-73AC-473F-86EE-FCFB3523B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5154A-AA60-43BA-96DF-3292D7A2C4B2}"/>
</file>

<file path=customXml/itemProps4.xml><?xml version="1.0" encoding="utf-8"?>
<ds:datastoreItem xmlns:ds="http://schemas.openxmlformats.org/officeDocument/2006/customXml" ds:itemID="{15591D28-6966-4407-838A-149C920C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Ross</dc:creator>
  <cp:lastModifiedBy>Dawn Kelsey</cp:lastModifiedBy>
  <cp:revision>3</cp:revision>
  <cp:lastPrinted>2019-05-31T18:15:00Z</cp:lastPrinted>
  <dcterms:created xsi:type="dcterms:W3CDTF">2023-05-04T14:32:00Z</dcterms:created>
  <dcterms:modified xsi:type="dcterms:W3CDTF">2023-05-04T14:52:00Z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0x010100BD30C11EB7401D408299858E8447BB81</vt:lpwstr>
  </property>
</Properties>
</file>