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833D" w14:textId="77777777" w:rsidR="00C62C10" w:rsidRDefault="00C62C10" w:rsidP="00C62C10">
      <w:pPr>
        <w:pStyle w:val="paragraph-one"/>
      </w:pPr>
      <w:r>
        <w:rPr>
          <w:rFonts w:ascii="Arial" w:hAnsi="Arial" w:cs="Arial"/>
          <w:sz w:val="21"/>
          <w:szCs w:val="21"/>
        </w:rPr>
        <w:t xml:space="preserve">ASME is now accepting applications for the 2022 Magazine Internship Program. The deadline to apply is December 1, 2021. Information about the Magazine Internship Program can be found at 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asmeinternship.org</w:t>
        </w:r>
      </w:hyperlink>
      <w:r>
        <w:rPr>
          <w:rFonts w:ascii="Arial" w:hAnsi="Arial" w:cs="Arial"/>
          <w:sz w:val="21"/>
          <w:szCs w:val="21"/>
        </w:rPr>
        <w:t>; we ask that you share this information with your students. </w:t>
      </w:r>
    </w:p>
    <w:p w14:paraId="649893CC" w14:textId="77777777" w:rsidR="00C62C10" w:rsidRDefault="00C62C10" w:rsidP="00C62C10">
      <w:pPr>
        <w:pStyle w:val="paragraph-one"/>
      </w:pPr>
      <w:r>
        <w:rPr>
          <w:rFonts w:ascii="Arial" w:hAnsi="Arial" w:cs="Arial"/>
          <w:sz w:val="21"/>
          <w:szCs w:val="21"/>
        </w:rPr>
        <w:t xml:space="preserve">The Magazine Internship Program gives preference to students who </w:t>
      </w:r>
      <w:proofErr w:type="gramStart"/>
      <w:r>
        <w:rPr>
          <w:rFonts w:ascii="Arial" w:hAnsi="Arial" w:cs="Arial"/>
          <w:sz w:val="21"/>
          <w:szCs w:val="21"/>
        </w:rPr>
        <w:t>have been nominated</w:t>
      </w:r>
      <w:proofErr w:type="gramEnd"/>
      <w:r>
        <w:rPr>
          <w:rFonts w:ascii="Arial" w:hAnsi="Arial" w:cs="Arial"/>
          <w:sz w:val="21"/>
          <w:szCs w:val="21"/>
        </w:rPr>
        <w:t xml:space="preserve"> by academic departments and career-guidance offices over other applicants from the same school. Colleges and universities are encouraged to nominate no more than two students. </w:t>
      </w:r>
    </w:p>
    <w:p w14:paraId="4C6AF4BE" w14:textId="77777777" w:rsidR="00C62C10" w:rsidRDefault="00C62C10" w:rsidP="00C62C10">
      <w:pPr>
        <w:pStyle w:val="paragraph-one"/>
      </w:pPr>
      <w:r>
        <w:rPr>
          <w:rFonts w:ascii="Arial" w:hAnsi="Arial" w:cs="Arial"/>
          <w:sz w:val="21"/>
          <w:szCs w:val="21"/>
        </w:rPr>
        <w:t>Please feel free to email me with any questions. </w:t>
      </w:r>
    </w:p>
    <w:p w14:paraId="3E3BEBA0" w14:textId="77777777" w:rsidR="00396DD0" w:rsidRDefault="00C62C10" w:rsidP="00C62C10">
      <w:bookmarkStart w:id="0" w:name="_GoBack"/>
      <w:bookmarkEnd w:id="0"/>
      <w:r>
        <w:rPr>
          <w:rFonts w:ascii="Arial" w:hAnsi="Arial" w:cs="Arial"/>
          <w:sz w:val="21"/>
          <w:szCs w:val="21"/>
        </w:rPr>
        <w:t>Nina Fortuna</w:t>
      </w:r>
      <w:r>
        <w:rPr>
          <w:rFonts w:ascii="Arial" w:hAnsi="Arial" w:cs="Arial"/>
          <w:sz w:val="21"/>
          <w:szCs w:val="21"/>
        </w:rPr>
        <w:br/>
        <w:t>Director of Operations</w:t>
      </w:r>
      <w:r>
        <w:rPr>
          <w:rFonts w:ascii="Arial" w:hAnsi="Arial" w:cs="Arial"/>
          <w:sz w:val="21"/>
          <w:szCs w:val="21"/>
        </w:rPr>
        <w:br/>
        <w:t>American Society of Magazine Editors</w:t>
      </w:r>
      <w:r>
        <w:rPr>
          <w:rFonts w:ascii="Arial" w:hAnsi="Arial" w:cs="Arial"/>
          <w:sz w:val="21"/>
          <w:szCs w:val="21"/>
        </w:rPr>
        <w:br/>
        <w:t>(212) 872-3737</w:t>
      </w:r>
      <w:r>
        <w:rPr>
          <w:rFonts w:ascii="Arial" w:hAnsi="Arial" w:cs="Arial"/>
          <w:sz w:val="21"/>
          <w:szCs w:val="21"/>
        </w:rPr>
        <w:br/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nfortuna@asme.media</w:t>
        </w:r>
      </w:hyperlink>
    </w:p>
    <w:sectPr w:rsidR="0039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10"/>
    <w:rsid w:val="00396DD0"/>
    <w:rsid w:val="00C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A9F2"/>
  <w15:chartTrackingRefBased/>
  <w15:docId w15:val="{85D717ED-5120-4D5B-8B17-902F1DAF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C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C10"/>
    <w:rPr>
      <w:color w:val="0000FF"/>
      <w:u w:val="single"/>
    </w:rPr>
  </w:style>
  <w:style w:type="paragraph" w:customStyle="1" w:styleId="paragraph-one">
    <w:name w:val="paragraph-one"/>
    <w:basedOn w:val="Normal"/>
    <w:rsid w:val="00C62C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asme.memberclicks.net%2Fmessage2%2Flink%2F559188a7-f99e-422a-aab6-56ecefd4718d%2F3&amp;data=04%7C01%7CDan.Olsen%40csulb.edu%7C5545f7b2c7834bd05f4608d993252481%7Cd175679bacd34644be82af041982977a%7C0%7C0%7C637702610003177325%7CUnknown%7CTWFpbGZsb3d8eyJWIjoiMC4wLjAwMDAiLCJQIjoiV2luMzIiLCJBTiI6Ik1haWwiLCJXVCI6Mn0%3D%7C1000&amp;sdata=Me5gaKNxUK0e3JycIcxwqwpXL0TdFj9nFAYXySdam8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12.safelinks.protection.outlook.com/?url=http%3A%2F%2Fasme.memberclicks.net%2Fmessage2%2Flink%2F559188a7-f99e-422a-aab6-56ecefd4718d%2F1&amp;data=04%7C01%7CDan.Olsen%40csulb.edu%7C5545f7b2c7834bd05f4608d993252481%7Cd175679bacd34644be82af041982977a%7C0%7C0%7C637702610003177325%7CUnknown%7CTWFpbGZsb3d8eyJWIjoiMC4wLjAwMDAiLCJQIjoiV2luMzIiLCJBTiI6Ik1haWwiLCJXVCI6Mn0%3D%7C1000&amp;sdata=nOgI7FARgseuuipVul2rExuVxPbj2mE8ovKDR%2FN3MT0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BC60C6CAB54393A8EB820A74E53D" ma:contentTypeVersion="13" ma:contentTypeDescription="Create a new document." ma:contentTypeScope="" ma:versionID="db98e8f47bff4e7960be154d094de068">
  <xsd:schema xmlns:xsd="http://www.w3.org/2001/XMLSchema" xmlns:xs="http://www.w3.org/2001/XMLSchema" xmlns:p="http://schemas.microsoft.com/office/2006/metadata/properties" xmlns:ns3="305ada36-9412-4000-9de5-0ff195499065" xmlns:ns4="8f4a6861-04e3-4e6b-9ad9-2f8e0612860f" targetNamespace="http://schemas.microsoft.com/office/2006/metadata/properties" ma:root="true" ma:fieldsID="122931e192a00981b649fc0562559ab8" ns3:_="" ns4:_="">
    <xsd:import namespace="305ada36-9412-4000-9de5-0ff195499065"/>
    <xsd:import namespace="8f4a6861-04e3-4e6b-9ad9-2f8e06128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ada36-9412-4000-9de5-0ff19549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6861-04e3-4e6b-9ad9-2f8e06128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3CBDE-9A3F-4701-8B99-2C583C9F3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ada36-9412-4000-9de5-0ff195499065"/>
    <ds:schemaRef ds:uri="8f4a6861-04e3-4e6b-9ad9-2f8e06128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5C32C-DD27-4FEB-A5DB-C3AA8AA1C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FFFE5-5DD7-41D3-B96E-D6438740728E}">
  <ds:schemaRefs>
    <ds:schemaRef ds:uri="http://purl.org/dc/terms/"/>
    <ds:schemaRef ds:uri="305ada36-9412-4000-9de5-0ff19549906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f4a6861-04e3-4e6b-9ad9-2f8e0612860f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Olsen</dc:creator>
  <cp:keywords/>
  <dc:description/>
  <cp:lastModifiedBy>Dan Olsen</cp:lastModifiedBy>
  <cp:revision>1</cp:revision>
  <dcterms:created xsi:type="dcterms:W3CDTF">2021-10-19T17:33:00Z</dcterms:created>
  <dcterms:modified xsi:type="dcterms:W3CDTF">2021-10-19T17:34:00Z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0x01010084B6BC60C6CAB54393A8EB820A74E53D</vt:lpwstr>
  </property>
</Properties>
</file>