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8CF4" w14:textId="60C7FA53" w:rsidR="21B779A4" w:rsidRDefault="21B779A4" w:rsidP="4CC78B45">
      <w:pPr>
        <w:jc w:val="center"/>
        <w:rPr>
          <w:rFonts w:ascii="Times New Roman" w:eastAsia="Times New Roman" w:hAnsi="Times New Roman" w:cs="Times New Roman"/>
          <w:b/>
          <w:bCs/>
          <w:sz w:val="36"/>
          <w:szCs w:val="36"/>
        </w:rPr>
      </w:pPr>
      <w:r w:rsidRPr="6597355D">
        <w:rPr>
          <w:rFonts w:ascii="Times New Roman" w:eastAsia="Times New Roman" w:hAnsi="Times New Roman" w:cs="Times New Roman"/>
          <w:b/>
          <w:bCs/>
          <w:sz w:val="36"/>
          <w:szCs w:val="36"/>
        </w:rPr>
        <w:t xml:space="preserve">CITT Communications </w:t>
      </w:r>
      <w:r w:rsidR="7E5F45DD" w:rsidRPr="6597355D">
        <w:rPr>
          <w:rFonts w:ascii="Times New Roman" w:eastAsia="Times New Roman" w:hAnsi="Times New Roman" w:cs="Times New Roman"/>
          <w:b/>
          <w:bCs/>
          <w:sz w:val="36"/>
          <w:szCs w:val="36"/>
        </w:rPr>
        <w:t xml:space="preserve">Paid </w:t>
      </w:r>
      <w:r w:rsidRPr="6597355D">
        <w:rPr>
          <w:rFonts w:ascii="Times New Roman" w:eastAsia="Times New Roman" w:hAnsi="Times New Roman" w:cs="Times New Roman"/>
          <w:b/>
          <w:bCs/>
          <w:sz w:val="36"/>
          <w:szCs w:val="36"/>
        </w:rPr>
        <w:t>Internship</w:t>
      </w:r>
    </w:p>
    <w:p w14:paraId="672A6659" w14:textId="77777777" w:rsidR="00202682" w:rsidRPr="00202682" w:rsidRDefault="00A02757" w:rsidP="00202682">
      <w:pPr>
        <w:jc w:val="center"/>
        <w:rPr>
          <w:rFonts w:ascii="Cinzel Decorative" w:hAnsi="Cinzel Decorative" w:cs="Times New Roman"/>
          <w:spacing w:val="30"/>
          <w:sz w:val="36"/>
        </w:rPr>
      </w:pPr>
      <w:r>
        <w:rPr>
          <w:noProof/>
        </w:rPr>
        <w:drawing>
          <wp:inline distT="0" distB="0" distL="0" distR="0" wp14:anchorId="5458D8D2" wp14:editId="05BA699B">
            <wp:extent cx="493395" cy="76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95" cy="762000"/>
                    </a:xfrm>
                    <a:prstGeom prst="rect">
                      <a:avLst/>
                    </a:prstGeom>
                  </pic:spPr>
                </pic:pic>
              </a:graphicData>
            </a:graphic>
          </wp:inline>
        </w:drawing>
      </w:r>
    </w:p>
    <w:p w14:paraId="0A37501D" w14:textId="77777777" w:rsidR="00A02757" w:rsidRDefault="00A02757" w:rsidP="00A02757">
      <w:pPr>
        <w:jc w:val="center"/>
        <w:rPr>
          <w:rFonts w:ascii="Cinzel Decorative" w:hAnsi="Cinzel Decorative" w:cs="Times New Roman"/>
          <w:b/>
        </w:rPr>
      </w:pPr>
    </w:p>
    <w:p w14:paraId="78242B7A" w14:textId="01C704E6" w:rsidR="7867DB79" w:rsidRDefault="7867DB79" w:rsidP="4ADFF98E">
      <w:pPr>
        <w:rPr>
          <w:rFonts w:ascii="Times New Roman" w:eastAsia="Times New Roman" w:hAnsi="Times New Roman" w:cs="Times New Roman"/>
          <w:b/>
          <w:bCs/>
          <w:sz w:val="24"/>
          <w:szCs w:val="24"/>
          <w:u w:val="single"/>
        </w:rPr>
      </w:pPr>
      <w:r w:rsidRPr="4ADFF98E">
        <w:rPr>
          <w:rFonts w:ascii="Times New Roman" w:eastAsia="Times New Roman" w:hAnsi="Times New Roman" w:cs="Times New Roman"/>
          <w:b/>
          <w:bCs/>
          <w:sz w:val="24"/>
          <w:szCs w:val="24"/>
          <w:u w:val="single"/>
        </w:rPr>
        <w:t>About CITT:</w:t>
      </w:r>
    </w:p>
    <w:p w14:paraId="702ECC74" w14:textId="2B513B3D" w:rsidR="00CE3979" w:rsidRPr="001C02F5" w:rsidRDefault="00E930B0">
      <w:pPr>
        <w:rPr>
          <w:rFonts w:ascii="Times New Roman" w:hAnsi="Times New Roman" w:cs="Times New Roman"/>
          <w:sz w:val="23"/>
          <w:szCs w:val="23"/>
        </w:rPr>
      </w:pPr>
      <w:r w:rsidRPr="001C02F5">
        <w:rPr>
          <w:rFonts w:ascii="Times New Roman" w:hAnsi="Times New Roman" w:cs="Times New Roman"/>
          <w:color w:val="212121"/>
          <w:sz w:val="23"/>
          <w:szCs w:val="23"/>
          <w:bdr w:val="none" w:sz="0" w:space="0" w:color="auto" w:frame="1"/>
        </w:rPr>
        <w:t>The </w:t>
      </w:r>
      <w:hyperlink r:id="rId9" w:tgtFrame="_blank" w:history="1">
        <w:r w:rsidRPr="001C02F5">
          <w:rPr>
            <w:rStyle w:val="Hyperlink"/>
            <w:rFonts w:ascii="Times New Roman" w:hAnsi="Times New Roman" w:cs="Times New Roman"/>
            <w:sz w:val="23"/>
            <w:szCs w:val="23"/>
            <w:bdr w:val="none" w:sz="0" w:space="0" w:color="auto" w:frame="1"/>
          </w:rPr>
          <w:t>Center for International Trade &amp; Transportation</w:t>
        </w:r>
      </w:hyperlink>
      <w:r w:rsidRPr="001C02F5">
        <w:rPr>
          <w:rFonts w:ascii="Times New Roman" w:hAnsi="Times New Roman" w:cs="Times New Roman"/>
          <w:color w:val="212121"/>
          <w:sz w:val="23"/>
          <w:szCs w:val="23"/>
          <w:bdr w:val="none" w:sz="0" w:space="0" w:color="auto" w:frame="1"/>
        </w:rPr>
        <w:t xml:space="preserve"> (CITT) is a </w:t>
      </w:r>
      <w:r w:rsidRPr="001C02F5">
        <w:rPr>
          <w:rStyle w:val="mark4ykthb28j"/>
          <w:rFonts w:ascii="Times New Roman" w:hAnsi="Times New Roman" w:cs="Times New Roman"/>
          <w:color w:val="212121"/>
          <w:sz w:val="23"/>
          <w:szCs w:val="23"/>
          <w:bdr w:val="none" w:sz="0" w:space="0" w:color="auto" w:frame="1"/>
        </w:rPr>
        <w:t>think-and-do tank</w:t>
      </w:r>
      <w:r w:rsidRPr="001C02F5">
        <w:rPr>
          <w:rFonts w:ascii="Times New Roman" w:hAnsi="Times New Roman" w:cs="Times New Roman"/>
          <w:color w:val="212121"/>
          <w:sz w:val="23"/>
          <w:szCs w:val="23"/>
          <w:bdr w:val="none" w:sz="0" w:space="0" w:color="auto" w:frame="1"/>
        </w:rPr>
        <w:t xml:space="preserve"> based in the College of Professional and International Education (CPIE) dedicated to delivering innovative workforce-centric </w:t>
      </w:r>
      <w:hyperlink r:id="rId10" w:anchor="/research/recent-citt-research" w:history="1">
        <w:r w:rsidRPr="001C02F5">
          <w:rPr>
            <w:rStyle w:val="Hyperlink"/>
            <w:rFonts w:ascii="Times New Roman" w:hAnsi="Times New Roman" w:cs="Times New Roman"/>
            <w:sz w:val="23"/>
            <w:szCs w:val="23"/>
            <w:bdr w:val="none" w:sz="0" w:space="0" w:color="auto" w:frame="1"/>
          </w:rPr>
          <w:t>research</w:t>
        </w:r>
      </w:hyperlink>
      <w:r w:rsidRPr="001C02F5">
        <w:rPr>
          <w:rFonts w:ascii="Times New Roman" w:hAnsi="Times New Roman" w:cs="Times New Roman"/>
          <w:color w:val="212121"/>
          <w:sz w:val="23"/>
          <w:szCs w:val="23"/>
          <w:bdr w:val="none" w:sz="0" w:space="0" w:color="auto" w:frame="1"/>
        </w:rPr>
        <w:t xml:space="preserve"> in the goods movement industry and</w:t>
      </w:r>
      <w:bookmarkStart w:id="0" w:name="_GoBack"/>
      <w:bookmarkEnd w:id="0"/>
      <w:r w:rsidRPr="001C02F5">
        <w:rPr>
          <w:rFonts w:ascii="Times New Roman" w:hAnsi="Times New Roman" w:cs="Times New Roman"/>
          <w:color w:val="212121"/>
          <w:sz w:val="23"/>
          <w:szCs w:val="23"/>
          <w:bdr w:val="none" w:sz="0" w:space="0" w:color="auto" w:frame="1"/>
        </w:rPr>
        <w:t xml:space="preserve"> applying it in curriculum across the educational</w:t>
      </w:r>
      <w:r w:rsidR="52A06B68" w:rsidRPr="001C02F5">
        <w:rPr>
          <w:rFonts w:ascii="Times New Roman" w:hAnsi="Times New Roman" w:cs="Times New Roman"/>
          <w:color w:val="212121"/>
          <w:sz w:val="23"/>
          <w:szCs w:val="23"/>
          <w:bdr w:val="none" w:sz="0" w:space="0" w:color="auto" w:frame="1"/>
        </w:rPr>
        <w:t xml:space="preserve"> spectrum. The Center </w:t>
      </w:r>
      <w:r w:rsidR="00202682" w:rsidRPr="001C02F5">
        <w:rPr>
          <w:rFonts w:ascii="Times New Roman" w:hAnsi="Times New Roman" w:cs="Times New Roman"/>
          <w:sz w:val="23"/>
          <w:szCs w:val="23"/>
        </w:rPr>
        <w:t xml:space="preserve">shares its subject matter expertise in outreach programs including </w:t>
      </w:r>
      <w:hyperlink r:id="rId11" w:anchor="/events">
        <w:r w:rsidR="00202682" w:rsidRPr="001C02F5">
          <w:rPr>
            <w:rStyle w:val="Hyperlink"/>
            <w:rFonts w:ascii="Times New Roman" w:hAnsi="Times New Roman" w:cs="Times New Roman"/>
            <w:sz w:val="23"/>
            <w:szCs w:val="23"/>
          </w:rPr>
          <w:t>educational forums</w:t>
        </w:r>
      </w:hyperlink>
      <w:r w:rsidR="00202682" w:rsidRPr="001C02F5">
        <w:rPr>
          <w:rFonts w:ascii="Times New Roman" w:hAnsi="Times New Roman" w:cs="Times New Roman"/>
          <w:sz w:val="23"/>
          <w:szCs w:val="23"/>
        </w:rPr>
        <w:t xml:space="preserve"> (e.g. the State of the Trade and Transportation Industry Town Hall), research conferences (e.g. the International Urban Freight Conference), and media-based efforts including webinars and </w:t>
      </w:r>
      <w:hyperlink r:id="rId12" w:anchor="/news-and-media">
        <w:r w:rsidR="00202682" w:rsidRPr="001C02F5">
          <w:rPr>
            <w:rStyle w:val="Hyperlink"/>
            <w:rFonts w:ascii="Times New Roman" w:hAnsi="Times New Roman" w:cs="Times New Roman"/>
            <w:sz w:val="23"/>
            <w:szCs w:val="23"/>
          </w:rPr>
          <w:t>digital newsletters</w:t>
        </w:r>
      </w:hyperlink>
      <w:r w:rsidR="00202682" w:rsidRPr="001C02F5">
        <w:rPr>
          <w:rFonts w:ascii="Times New Roman" w:hAnsi="Times New Roman" w:cs="Times New Roman"/>
          <w:sz w:val="23"/>
          <w:szCs w:val="23"/>
        </w:rPr>
        <w:t xml:space="preserve"> that engage the broader community in discussions about international trade and transportation.</w:t>
      </w:r>
    </w:p>
    <w:p w14:paraId="0441694B" w14:textId="7C87A7C1" w:rsidR="0C2C7932" w:rsidRPr="001C02F5" w:rsidRDefault="0C2C7932" w:rsidP="05BA699B">
      <w:pPr>
        <w:rPr>
          <w:rFonts w:ascii="Times New Roman" w:hAnsi="Times New Roman" w:cs="Times New Roman"/>
          <w:sz w:val="23"/>
          <w:szCs w:val="23"/>
        </w:rPr>
      </w:pPr>
      <w:r w:rsidRPr="001C02F5">
        <w:rPr>
          <w:rFonts w:ascii="Times New Roman" w:hAnsi="Times New Roman" w:cs="Times New Roman"/>
          <w:sz w:val="23"/>
          <w:szCs w:val="23"/>
        </w:rPr>
        <w:t xml:space="preserve">To read concise information on our research, program, and outreach, </w:t>
      </w:r>
      <w:r w:rsidR="0C9B41DC" w:rsidRPr="001C02F5">
        <w:rPr>
          <w:rFonts w:ascii="Times New Roman" w:hAnsi="Times New Roman" w:cs="Times New Roman"/>
          <w:sz w:val="23"/>
          <w:szCs w:val="23"/>
        </w:rPr>
        <w:t>check out our</w:t>
      </w:r>
      <w:r w:rsidRPr="001C02F5">
        <w:rPr>
          <w:rFonts w:ascii="Times New Roman" w:hAnsi="Times New Roman" w:cs="Times New Roman"/>
          <w:sz w:val="23"/>
          <w:szCs w:val="23"/>
        </w:rPr>
        <w:t xml:space="preserve"> </w:t>
      </w:r>
      <w:hyperlink r:id="rId13">
        <w:r w:rsidRPr="001C02F5">
          <w:rPr>
            <w:rStyle w:val="Hyperlink"/>
            <w:rFonts w:ascii="Times New Roman" w:hAnsi="Times New Roman" w:cs="Times New Roman"/>
            <w:sz w:val="23"/>
            <w:szCs w:val="23"/>
          </w:rPr>
          <w:t>Fact Sheet</w:t>
        </w:r>
      </w:hyperlink>
      <w:r w:rsidRPr="001C02F5">
        <w:rPr>
          <w:rFonts w:ascii="Times New Roman" w:hAnsi="Times New Roman" w:cs="Times New Roman"/>
          <w:sz w:val="23"/>
          <w:szCs w:val="23"/>
        </w:rPr>
        <w:t>.</w:t>
      </w:r>
    </w:p>
    <w:p w14:paraId="2B85B9E0" w14:textId="016DA6A4" w:rsidR="00202682" w:rsidRPr="00A02757" w:rsidRDefault="00E930B0" w:rsidP="4ADFF98E">
      <w:pPr>
        <w:rPr>
          <w:rFonts w:ascii="Times New Roman" w:eastAsia="Times New Roman" w:hAnsi="Times New Roman" w:cs="Times New Roman"/>
          <w:b/>
          <w:bCs/>
          <w:sz w:val="24"/>
          <w:szCs w:val="24"/>
          <w:u w:val="single"/>
        </w:rPr>
      </w:pPr>
      <w:r>
        <w:br/>
      </w:r>
      <w:r w:rsidR="74BEAB10" w:rsidRPr="4ADFF98E">
        <w:rPr>
          <w:rFonts w:ascii="Times New Roman" w:eastAsia="Times New Roman" w:hAnsi="Times New Roman" w:cs="Times New Roman"/>
          <w:b/>
          <w:bCs/>
          <w:sz w:val="24"/>
          <w:szCs w:val="24"/>
          <w:u w:val="single"/>
        </w:rPr>
        <w:t>About the Position:</w:t>
      </w:r>
    </w:p>
    <w:p w14:paraId="23250210" w14:textId="762925EA" w:rsidR="00202682" w:rsidRPr="001C02F5" w:rsidRDefault="74BEAB10" w:rsidP="4ADFF98E">
      <w:pPr>
        <w:rPr>
          <w:rFonts w:ascii="Times New Roman" w:hAnsi="Times New Roman" w:cs="Times New Roman"/>
          <w:color w:val="212121"/>
          <w:sz w:val="23"/>
          <w:szCs w:val="23"/>
        </w:rPr>
      </w:pPr>
      <w:r w:rsidRPr="001C02F5">
        <w:rPr>
          <w:rFonts w:ascii="Times New Roman" w:hAnsi="Times New Roman" w:cs="Times New Roman"/>
          <w:color w:val="212121"/>
          <w:sz w:val="23"/>
          <w:szCs w:val="23"/>
        </w:rPr>
        <w:t xml:space="preserve">CITT is seeking two </w:t>
      </w:r>
      <w:r w:rsidRPr="001C02F5">
        <w:rPr>
          <w:rFonts w:ascii="Times New Roman" w:hAnsi="Times New Roman" w:cs="Times New Roman"/>
          <w:b/>
          <w:color w:val="212121"/>
          <w:sz w:val="23"/>
          <w:szCs w:val="23"/>
          <w:u w:val="single"/>
        </w:rPr>
        <w:t>paid</w:t>
      </w:r>
      <w:r w:rsidRPr="001C02F5">
        <w:rPr>
          <w:rFonts w:ascii="Times New Roman" w:hAnsi="Times New Roman" w:cs="Times New Roman"/>
          <w:color w:val="212121"/>
          <w:sz w:val="23"/>
          <w:szCs w:val="23"/>
        </w:rPr>
        <w:t xml:space="preserve"> Communications Interns</w:t>
      </w:r>
      <w:r w:rsidR="00FB1FFB" w:rsidRPr="001C02F5">
        <w:rPr>
          <w:rFonts w:ascii="Times New Roman" w:hAnsi="Times New Roman" w:cs="Times New Roman"/>
          <w:color w:val="212121"/>
          <w:sz w:val="23"/>
          <w:szCs w:val="23"/>
        </w:rPr>
        <w:t xml:space="preserve"> </w:t>
      </w:r>
      <w:r w:rsidR="24E161C3" w:rsidRPr="001C02F5">
        <w:rPr>
          <w:rFonts w:ascii="Times New Roman" w:hAnsi="Times New Roman" w:cs="Times New Roman"/>
          <w:color w:val="212121"/>
          <w:sz w:val="23"/>
          <w:szCs w:val="23"/>
        </w:rPr>
        <w:t xml:space="preserve">who will support </w:t>
      </w:r>
      <w:r w:rsidR="416464CF" w:rsidRPr="001C02F5">
        <w:rPr>
          <w:rFonts w:ascii="Times New Roman" w:hAnsi="Times New Roman" w:cs="Times New Roman"/>
          <w:color w:val="212121"/>
          <w:sz w:val="23"/>
          <w:szCs w:val="23"/>
        </w:rPr>
        <w:t xml:space="preserve">the team by providing editorial, social media, and website management support. The interns will report to </w:t>
      </w:r>
      <w:r w:rsidR="185F4099" w:rsidRPr="001C02F5">
        <w:rPr>
          <w:rFonts w:ascii="Times New Roman" w:hAnsi="Times New Roman" w:cs="Times New Roman"/>
          <w:color w:val="212121"/>
          <w:sz w:val="23"/>
          <w:szCs w:val="23"/>
        </w:rPr>
        <w:t>the Director of Research and Workforce Development</w:t>
      </w:r>
      <w:r w:rsidR="001C02F5">
        <w:rPr>
          <w:rFonts w:ascii="Times New Roman" w:hAnsi="Times New Roman" w:cs="Times New Roman"/>
          <w:color w:val="212121"/>
          <w:sz w:val="23"/>
          <w:szCs w:val="23"/>
        </w:rPr>
        <w:t>,</w:t>
      </w:r>
      <w:r w:rsidR="185F4099" w:rsidRPr="001C02F5">
        <w:rPr>
          <w:rFonts w:ascii="Times New Roman" w:hAnsi="Times New Roman" w:cs="Times New Roman"/>
          <w:color w:val="212121"/>
          <w:sz w:val="23"/>
          <w:szCs w:val="23"/>
        </w:rPr>
        <w:t xml:space="preserve"> </w:t>
      </w:r>
      <w:hyperlink r:id="rId14">
        <w:r w:rsidR="185F4099" w:rsidRPr="001C02F5">
          <w:rPr>
            <w:rStyle w:val="Hyperlink"/>
            <w:rFonts w:ascii="Times New Roman" w:hAnsi="Times New Roman" w:cs="Times New Roman"/>
            <w:sz w:val="23"/>
            <w:szCs w:val="23"/>
          </w:rPr>
          <w:t>Tyler</w:t>
        </w:r>
      </w:hyperlink>
      <w:r w:rsidR="001C02F5">
        <w:rPr>
          <w:rFonts w:ascii="Times New Roman" w:hAnsi="Times New Roman" w:cs="Times New Roman"/>
          <w:color w:val="212121"/>
          <w:sz w:val="23"/>
          <w:szCs w:val="23"/>
        </w:rPr>
        <w:t xml:space="preserve">, </w:t>
      </w:r>
      <w:r w:rsidR="79A2B39C" w:rsidRPr="001C02F5">
        <w:rPr>
          <w:rFonts w:ascii="Times New Roman" w:hAnsi="Times New Roman" w:cs="Times New Roman"/>
          <w:color w:val="212121"/>
          <w:sz w:val="23"/>
          <w:szCs w:val="23"/>
        </w:rPr>
        <w:t>as needed</w:t>
      </w:r>
      <w:r w:rsidR="185F4099" w:rsidRPr="001C02F5">
        <w:rPr>
          <w:rFonts w:ascii="Times New Roman" w:hAnsi="Times New Roman" w:cs="Times New Roman"/>
          <w:color w:val="212121"/>
          <w:sz w:val="23"/>
          <w:szCs w:val="23"/>
        </w:rPr>
        <w:t xml:space="preserve">. </w:t>
      </w:r>
      <w:r w:rsidR="00697698">
        <w:rPr>
          <w:rFonts w:ascii="Times New Roman" w:hAnsi="Times New Roman" w:cs="Times New Roman"/>
          <w:color w:val="212121"/>
          <w:sz w:val="23"/>
          <w:szCs w:val="23"/>
        </w:rPr>
        <w:t xml:space="preserve">The </w:t>
      </w:r>
      <w:proofErr w:type="gramStart"/>
      <w:r w:rsidR="00697698">
        <w:rPr>
          <w:rFonts w:ascii="Times New Roman" w:hAnsi="Times New Roman" w:cs="Times New Roman"/>
          <w:color w:val="212121"/>
          <w:sz w:val="23"/>
          <w:szCs w:val="23"/>
        </w:rPr>
        <w:t>Spring</w:t>
      </w:r>
      <w:proofErr w:type="gramEnd"/>
      <w:r w:rsidR="00697698">
        <w:rPr>
          <w:rFonts w:ascii="Times New Roman" w:hAnsi="Times New Roman" w:cs="Times New Roman"/>
          <w:color w:val="212121"/>
          <w:sz w:val="23"/>
          <w:szCs w:val="23"/>
        </w:rPr>
        <w:t xml:space="preserve"> 2022 Interns</w:t>
      </w:r>
      <w:r w:rsidR="001C02F5" w:rsidRPr="001C02F5">
        <w:rPr>
          <w:rFonts w:ascii="Times New Roman" w:hAnsi="Times New Roman" w:cs="Times New Roman"/>
          <w:color w:val="212121"/>
          <w:sz w:val="23"/>
          <w:szCs w:val="23"/>
        </w:rPr>
        <w:t xml:space="preserve"> will be expected to come into the Long Beach office for a few hours every week. </w:t>
      </w:r>
    </w:p>
    <w:p w14:paraId="501AA70A" w14:textId="77777777" w:rsidR="00FB1FFB" w:rsidRPr="001C02F5" w:rsidRDefault="00FB1FFB" w:rsidP="4ADFF98E">
      <w:pPr>
        <w:rPr>
          <w:rFonts w:ascii="Times New Roman" w:hAnsi="Times New Roman" w:cs="Times New Roman"/>
          <w:b/>
          <w:bCs/>
          <w:color w:val="212121"/>
          <w:sz w:val="23"/>
          <w:szCs w:val="23"/>
        </w:rPr>
      </w:pPr>
    </w:p>
    <w:p w14:paraId="18A95AE4" w14:textId="417567C4" w:rsidR="00202682" w:rsidRPr="001C02F5" w:rsidRDefault="47B8EE42" w:rsidP="4ADFF98E">
      <w:pPr>
        <w:rPr>
          <w:rFonts w:ascii="Times New Roman" w:hAnsi="Times New Roman" w:cs="Times New Roman"/>
          <w:b/>
          <w:bCs/>
          <w:color w:val="212121"/>
          <w:sz w:val="23"/>
          <w:szCs w:val="23"/>
        </w:rPr>
      </w:pPr>
      <w:r w:rsidRPr="001C02F5">
        <w:rPr>
          <w:rFonts w:ascii="Times New Roman" w:hAnsi="Times New Roman" w:cs="Times New Roman"/>
          <w:b/>
          <w:bCs/>
          <w:color w:val="212121"/>
          <w:sz w:val="23"/>
          <w:szCs w:val="23"/>
        </w:rPr>
        <w:t>Responsibilitie</w:t>
      </w:r>
      <w:r w:rsidR="3BF0C937" w:rsidRPr="001C02F5">
        <w:rPr>
          <w:rFonts w:ascii="Times New Roman" w:hAnsi="Times New Roman" w:cs="Times New Roman"/>
          <w:b/>
          <w:bCs/>
          <w:color w:val="212121"/>
          <w:sz w:val="23"/>
          <w:szCs w:val="23"/>
        </w:rPr>
        <w:t>s:</w:t>
      </w:r>
    </w:p>
    <w:p w14:paraId="22B6DF98" w14:textId="46629696" w:rsidR="00202682" w:rsidRPr="001C02F5" w:rsidRDefault="39628787"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 xml:space="preserve">Conduct research relating to editorial content (e.g. </w:t>
      </w:r>
      <w:r w:rsidR="36281FC8" w:rsidRPr="001C02F5">
        <w:rPr>
          <w:rFonts w:ascii="Times New Roman" w:hAnsi="Times New Roman" w:cs="Times New Roman"/>
          <w:color w:val="212121"/>
          <w:sz w:val="23"/>
          <w:szCs w:val="23"/>
        </w:rPr>
        <w:t>transportation technology, environmental policies, workforce development projects)</w:t>
      </w:r>
    </w:p>
    <w:p w14:paraId="60B0F4FD" w14:textId="39E0206D" w:rsidR="00202682" w:rsidRPr="001C02F5" w:rsidRDefault="36281FC8"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Write articles about organizational research and events with veteran Editorial Assistants</w:t>
      </w:r>
    </w:p>
    <w:p w14:paraId="01C27DC5" w14:textId="59BCD1A2" w:rsidR="4E56177E" w:rsidRPr="001C02F5" w:rsidRDefault="4E56177E" w:rsidP="6A584E98">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Assist Communications Manager in drafting press releases</w:t>
      </w:r>
    </w:p>
    <w:p w14:paraId="571EA623" w14:textId="594192D1" w:rsidR="00202682" w:rsidRPr="001C02F5" w:rsidRDefault="3BF0C937" w:rsidP="4ADFF98E">
      <w:pPr>
        <w:pStyle w:val="ListParagraph"/>
        <w:numPr>
          <w:ilvl w:val="0"/>
          <w:numId w:val="1"/>
        </w:numPr>
        <w:rPr>
          <w:rFonts w:eastAsiaTheme="minorEastAsia"/>
          <w:b/>
          <w:bCs/>
          <w:color w:val="212121"/>
          <w:sz w:val="23"/>
          <w:szCs w:val="23"/>
        </w:rPr>
      </w:pPr>
      <w:r w:rsidRPr="001C02F5">
        <w:rPr>
          <w:rFonts w:ascii="Times New Roman" w:hAnsi="Times New Roman" w:cs="Times New Roman"/>
          <w:color w:val="212121"/>
          <w:sz w:val="23"/>
          <w:szCs w:val="23"/>
        </w:rPr>
        <w:t>Draft copy once or twice a week for assigned post</w:t>
      </w:r>
      <w:r w:rsidR="459D4913" w:rsidRPr="001C02F5">
        <w:rPr>
          <w:rFonts w:ascii="Times New Roman" w:hAnsi="Times New Roman" w:cs="Times New Roman"/>
          <w:color w:val="212121"/>
          <w:sz w:val="23"/>
          <w:szCs w:val="23"/>
        </w:rPr>
        <w:t>s</w:t>
      </w:r>
      <w:r w:rsidRPr="001C02F5">
        <w:rPr>
          <w:rFonts w:ascii="Times New Roman" w:hAnsi="Times New Roman" w:cs="Times New Roman"/>
          <w:color w:val="212121"/>
          <w:sz w:val="23"/>
          <w:szCs w:val="23"/>
        </w:rPr>
        <w:t xml:space="preserve"> on CITT’s social media accounts</w:t>
      </w:r>
    </w:p>
    <w:p w14:paraId="2170D4F6" w14:textId="412A24C4" w:rsidR="00202682" w:rsidRPr="001C02F5" w:rsidRDefault="3BF0C937"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Support the Social Media team through:</w:t>
      </w:r>
    </w:p>
    <w:p w14:paraId="339C5DB4" w14:textId="6E8EC495" w:rsidR="00202682" w:rsidRPr="001C02F5" w:rsidRDefault="3BF0C937" w:rsidP="4ADFF98E">
      <w:pPr>
        <w:pStyle w:val="ListParagraph"/>
        <w:numPr>
          <w:ilvl w:val="1"/>
          <w:numId w:val="1"/>
        </w:numPr>
        <w:rPr>
          <w:b/>
          <w:bCs/>
          <w:color w:val="212121"/>
          <w:sz w:val="23"/>
          <w:szCs w:val="23"/>
        </w:rPr>
      </w:pPr>
      <w:r w:rsidRPr="001C02F5">
        <w:rPr>
          <w:rFonts w:ascii="Times New Roman" w:hAnsi="Times New Roman" w:cs="Times New Roman"/>
          <w:color w:val="212121"/>
          <w:sz w:val="23"/>
          <w:szCs w:val="23"/>
        </w:rPr>
        <w:t>Calendar organization</w:t>
      </w:r>
    </w:p>
    <w:p w14:paraId="0E14FD24" w14:textId="6A309C18" w:rsidR="00202682" w:rsidRPr="001C02F5" w:rsidRDefault="3BF0C937" w:rsidP="4ADFF98E">
      <w:pPr>
        <w:pStyle w:val="ListParagraph"/>
        <w:numPr>
          <w:ilvl w:val="1"/>
          <w:numId w:val="1"/>
        </w:numPr>
        <w:rPr>
          <w:b/>
          <w:bCs/>
          <w:color w:val="212121"/>
          <w:sz w:val="23"/>
          <w:szCs w:val="23"/>
        </w:rPr>
      </w:pPr>
      <w:r w:rsidRPr="001C02F5">
        <w:rPr>
          <w:rFonts w:ascii="Times New Roman" w:hAnsi="Times New Roman" w:cs="Times New Roman"/>
          <w:color w:val="212121"/>
          <w:sz w:val="23"/>
          <w:szCs w:val="23"/>
        </w:rPr>
        <w:t>Management of social media tracking sheet</w:t>
      </w:r>
    </w:p>
    <w:p w14:paraId="7F75349D" w14:textId="16572AF7" w:rsidR="00202682" w:rsidRPr="001C02F5" w:rsidRDefault="3BF0C937" w:rsidP="4ADFF98E">
      <w:pPr>
        <w:pStyle w:val="ListParagraph"/>
        <w:numPr>
          <w:ilvl w:val="1"/>
          <w:numId w:val="1"/>
        </w:numPr>
        <w:rPr>
          <w:b/>
          <w:bCs/>
          <w:color w:val="212121"/>
          <w:sz w:val="23"/>
          <w:szCs w:val="23"/>
        </w:rPr>
      </w:pPr>
      <w:r w:rsidRPr="001C02F5">
        <w:rPr>
          <w:rFonts w:ascii="Times New Roman" w:hAnsi="Times New Roman" w:cs="Times New Roman"/>
          <w:color w:val="212121"/>
          <w:sz w:val="23"/>
          <w:szCs w:val="23"/>
        </w:rPr>
        <w:t>Assistance in preparing analytics reports</w:t>
      </w:r>
    </w:p>
    <w:p w14:paraId="43A9AB7C" w14:textId="121EBA18" w:rsidR="00202682" w:rsidRPr="001C02F5" w:rsidRDefault="3BF0C937" w:rsidP="4ADFF98E">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Upload articles on</w:t>
      </w:r>
      <w:r w:rsidR="7551371B" w:rsidRPr="001C02F5">
        <w:rPr>
          <w:rFonts w:ascii="Times New Roman" w:hAnsi="Times New Roman" w:cs="Times New Roman"/>
          <w:color w:val="212121"/>
          <w:sz w:val="23"/>
          <w:szCs w:val="23"/>
        </w:rPr>
        <w:t>to</w:t>
      </w:r>
      <w:r w:rsidRPr="001C02F5">
        <w:rPr>
          <w:rFonts w:ascii="Times New Roman" w:hAnsi="Times New Roman" w:cs="Times New Roman"/>
          <w:color w:val="212121"/>
          <w:sz w:val="23"/>
          <w:szCs w:val="23"/>
        </w:rPr>
        <w:t xml:space="preserve"> CITT’s organizational websites</w:t>
      </w:r>
    </w:p>
    <w:p w14:paraId="0FBAE1B3" w14:textId="0B0920ED" w:rsidR="009962D4" w:rsidRPr="001C02F5" w:rsidRDefault="3BF0C937" w:rsidP="00FB1FFB">
      <w:pPr>
        <w:pStyle w:val="ListParagraph"/>
        <w:numPr>
          <w:ilvl w:val="0"/>
          <w:numId w:val="1"/>
        </w:numPr>
        <w:rPr>
          <w:b/>
          <w:bCs/>
          <w:color w:val="212121"/>
          <w:sz w:val="23"/>
          <w:szCs w:val="23"/>
        </w:rPr>
      </w:pPr>
      <w:r w:rsidRPr="001C02F5">
        <w:rPr>
          <w:rFonts w:ascii="Times New Roman" w:hAnsi="Times New Roman" w:cs="Times New Roman"/>
          <w:color w:val="212121"/>
          <w:sz w:val="23"/>
          <w:szCs w:val="23"/>
        </w:rPr>
        <w:t>Create and design content for CITT’s organizational websites</w:t>
      </w:r>
    </w:p>
    <w:p w14:paraId="6D21B6F9" w14:textId="2D373BFA" w:rsidR="00FB1FFB" w:rsidRDefault="00FB1FFB" w:rsidP="4ADFF98E">
      <w:pPr>
        <w:rPr>
          <w:rFonts w:ascii="Times New Roman" w:eastAsia="Times New Roman" w:hAnsi="Times New Roman" w:cs="Times New Roman"/>
          <w:b/>
          <w:bCs/>
          <w:sz w:val="24"/>
          <w:szCs w:val="24"/>
          <w:u w:val="single"/>
        </w:rPr>
      </w:pPr>
    </w:p>
    <w:p w14:paraId="3B04AA88" w14:textId="77777777" w:rsidR="001C02F5" w:rsidRDefault="001C02F5" w:rsidP="4ADFF98E">
      <w:pPr>
        <w:rPr>
          <w:rFonts w:ascii="Times New Roman" w:eastAsia="Times New Roman" w:hAnsi="Times New Roman" w:cs="Times New Roman"/>
          <w:b/>
          <w:bCs/>
          <w:sz w:val="24"/>
          <w:szCs w:val="24"/>
          <w:u w:val="single"/>
        </w:rPr>
      </w:pPr>
    </w:p>
    <w:p w14:paraId="34C1CBB3" w14:textId="7840E86E" w:rsidR="00202682" w:rsidRPr="00A02757" w:rsidRDefault="1FE71BEF" w:rsidP="4ADFF98E">
      <w:pPr>
        <w:rPr>
          <w:rFonts w:ascii="Times New Roman" w:eastAsia="Times New Roman" w:hAnsi="Times New Roman" w:cs="Times New Roman"/>
          <w:b/>
          <w:bCs/>
          <w:sz w:val="24"/>
          <w:szCs w:val="24"/>
          <w:u w:val="single"/>
        </w:rPr>
      </w:pPr>
      <w:r w:rsidRPr="4ADFF98E">
        <w:rPr>
          <w:rFonts w:ascii="Times New Roman" w:eastAsia="Times New Roman" w:hAnsi="Times New Roman" w:cs="Times New Roman"/>
          <w:b/>
          <w:bCs/>
          <w:sz w:val="24"/>
          <w:szCs w:val="24"/>
          <w:u w:val="single"/>
        </w:rPr>
        <w:lastRenderedPageBreak/>
        <w:t>Desired characteristics and skillsets:</w:t>
      </w:r>
      <w:r w:rsidRPr="4ADFF98E">
        <w:rPr>
          <w:rFonts w:ascii="Times New Roman" w:eastAsia="Times New Roman" w:hAnsi="Times New Roman" w:cs="Times New Roman"/>
          <w:b/>
          <w:bCs/>
          <w:sz w:val="24"/>
          <w:szCs w:val="24"/>
        </w:rPr>
        <w:t xml:space="preserve"> </w:t>
      </w:r>
    </w:p>
    <w:p w14:paraId="622BA9B5"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697698">
        <w:rPr>
          <w:rFonts w:ascii="Times New Roman" w:hAnsi="Times New Roman" w:cs="Times New Roman"/>
          <w:b/>
          <w:color w:val="212121"/>
          <w:sz w:val="23"/>
          <w:szCs w:val="23"/>
        </w:rPr>
        <w:t>Strong</w:t>
      </w:r>
      <w:r w:rsidRPr="001C02F5">
        <w:rPr>
          <w:rFonts w:ascii="Times New Roman" w:hAnsi="Times New Roman" w:cs="Times New Roman"/>
          <w:color w:val="212121"/>
          <w:sz w:val="23"/>
          <w:szCs w:val="23"/>
        </w:rPr>
        <w:t xml:space="preserve"> writing stills</w:t>
      </w:r>
    </w:p>
    <w:p w14:paraId="68AE470F"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Analytical thinking</w:t>
      </w:r>
    </w:p>
    <w:p w14:paraId="42313C6B"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Detail-oriented</w:t>
      </w:r>
    </w:p>
    <w:p w14:paraId="21777683"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 xml:space="preserve">Familiarity with newsletter platforms (e.g. </w:t>
      </w:r>
      <w:proofErr w:type="spellStart"/>
      <w:r w:rsidRPr="001C02F5">
        <w:rPr>
          <w:rFonts w:ascii="Times New Roman" w:hAnsi="Times New Roman" w:cs="Times New Roman"/>
          <w:color w:val="212121"/>
          <w:sz w:val="23"/>
          <w:szCs w:val="23"/>
        </w:rPr>
        <w:t>Mailchimp</w:t>
      </w:r>
      <w:proofErr w:type="spellEnd"/>
      <w:r w:rsidRPr="001C02F5">
        <w:rPr>
          <w:rFonts w:ascii="Times New Roman" w:hAnsi="Times New Roman" w:cs="Times New Roman"/>
          <w:color w:val="212121"/>
          <w:sz w:val="23"/>
          <w:szCs w:val="23"/>
        </w:rPr>
        <w:t xml:space="preserve">, </w:t>
      </w:r>
      <w:proofErr w:type="spellStart"/>
      <w:r w:rsidRPr="001C02F5">
        <w:rPr>
          <w:rFonts w:ascii="Times New Roman" w:hAnsi="Times New Roman" w:cs="Times New Roman"/>
          <w:color w:val="212121"/>
          <w:sz w:val="23"/>
          <w:szCs w:val="23"/>
        </w:rPr>
        <w:t>Pardot</w:t>
      </w:r>
      <w:proofErr w:type="spellEnd"/>
      <w:r w:rsidRPr="001C02F5">
        <w:rPr>
          <w:rFonts w:ascii="Times New Roman" w:hAnsi="Times New Roman" w:cs="Times New Roman"/>
          <w:color w:val="212121"/>
          <w:sz w:val="23"/>
          <w:szCs w:val="23"/>
        </w:rPr>
        <w:t>, Constant Contact)</w:t>
      </w:r>
    </w:p>
    <w:p w14:paraId="6D511BD2"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Familiarity with social media platforms in professional settings</w:t>
      </w:r>
    </w:p>
    <w:p w14:paraId="58D50435"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 xml:space="preserve">Familiarity with </w:t>
      </w:r>
      <w:proofErr w:type="spellStart"/>
      <w:r w:rsidRPr="001C02F5">
        <w:rPr>
          <w:rFonts w:ascii="Times New Roman" w:hAnsi="Times New Roman" w:cs="Times New Roman"/>
          <w:color w:val="212121"/>
          <w:sz w:val="23"/>
          <w:szCs w:val="23"/>
        </w:rPr>
        <w:t>Wordpress</w:t>
      </w:r>
      <w:proofErr w:type="spellEnd"/>
    </w:p>
    <w:p w14:paraId="34FEFB5D" w14:textId="77777777" w:rsidR="00202682" w:rsidRPr="001C02F5" w:rsidRDefault="1FE71BEF" w:rsidP="4ADFF98E">
      <w:pPr>
        <w:pStyle w:val="ListParagraph"/>
        <w:numPr>
          <w:ilvl w:val="0"/>
          <w:numId w:val="8"/>
        </w:numPr>
        <w:rPr>
          <w:rFonts w:ascii="Times New Roman" w:hAnsi="Times New Roman" w:cs="Times New Roman"/>
          <w:color w:val="212121"/>
          <w:sz w:val="23"/>
          <w:szCs w:val="23"/>
        </w:rPr>
      </w:pPr>
      <w:r w:rsidRPr="001C02F5">
        <w:rPr>
          <w:rFonts w:ascii="Times New Roman" w:hAnsi="Times New Roman" w:cs="Times New Roman"/>
          <w:color w:val="212121"/>
          <w:sz w:val="23"/>
          <w:szCs w:val="23"/>
        </w:rPr>
        <w:t>Graphic design skills are a plus</w:t>
      </w:r>
    </w:p>
    <w:p w14:paraId="243B4360" w14:textId="09003F63" w:rsidR="00202682" w:rsidRPr="001C02F5" w:rsidRDefault="1FE71BEF" w:rsidP="4ADFF98E">
      <w:pPr>
        <w:pStyle w:val="ListParagraph"/>
        <w:numPr>
          <w:ilvl w:val="0"/>
          <w:numId w:val="8"/>
        </w:numPr>
        <w:rPr>
          <w:color w:val="212121"/>
          <w:sz w:val="23"/>
          <w:szCs w:val="23"/>
        </w:rPr>
      </w:pPr>
      <w:r w:rsidRPr="001C02F5">
        <w:rPr>
          <w:rFonts w:ascii="Times New Roman" w:hAnsi="Times New Roman" w:cs="Times New Roman"/>
          <w:color w:val="212121"/>
          <w:sz w:val="23"/>
          <w:szCs w:val="23"/>
        </w:rPr>
        <w:t>Strong teamwork</w:t>
      </w:r>
      <w:r w:rsidRPr="001C02F5">
        <w:rPr>
          <w:rFonts w:ascii="Times New Roman" w:eastAsia="Times New Roman" w:hAnsi="Times New Roman" w:cs="Times New Roman"/>
          <w:b/>
          <w:bCs/>
          <w:sz w:val="23"/>
          <w:szCs w:val="23"/>
          <w:u w:val="single"/>
        </w:rPr>
        <w:t xml:space="preserve"> </w:t>
      </w:r>
    </w:p>
    <w:p w14:paraId="776ACCD6" w14:textId="77777777" w:rsidR="00FB1FFB" w:rsidRDefault="00FB1FFB" w:rsidP="00FB1FFB">
      <w:pPr>
        <w:spacing w:line="0" w:lineRule="atLeast"/>
        <w:rPr>
          <w:rFonts w:ascii="Times New Roman" w:hAnsi="Times New Roman" w:cs="Times New Roman"/>
          <w:color w:val="212121"/>
        </w:rPr>
      </w:pPr>
    </w:p>
    <w:p w14:paraId="2EB9C530" w14:textId="2CE8BB6B" w:rsidR="00FB1FFB" w:rsidRPr="001C02F5" w:rsidRDefault="00FB1FFB" w:rsidP="00FB1FFB">
      <w:pPr>
        <w:spacing w:line="0" w:lineRule="atLeast"/>
        <w:rPr>
          <w:rFonts w:ascii="Times New Roman" w:hAnsi="Times New Roman" w:cs="Times New Roman"/>
          <w:color w:val="212121"/>
          <w:sz w:val="23"/>
          <w:szCs w:val="23"/>
        </w:rPr>
      </w:pPr>
      <w:r w:rsidRPr="00FB1FFB">
        <w:rPr>
          <w:rFonts w:ascii="Times New Roman" w:eastAsia="Times New Roman" w:hAnsi="Times New Roman" w:cs="Times New Roman"/>
          <w:b/>
          <w:bCs/>
          <w:sz w:val="24"/>
          <w:szCs w:val="24"/>
          <w:u w:val="single"/>
        </w:rPr>
        <w:t>If you are interested in the position,</w:t>
      </w:r>
      <w:r w:rsidRPr="00FB1FFB">
        <w:rPr>
          <w:rFonts w:ascii="Times New Roman" w:hAnsi="Times New Roman" w:cs="Times New Roman"/>
          <w:color w:val="212121"/>
        </w:rPr>
        <w:t xml:space="preserve"> </w:t>
      </w:r>
      <w:r w:rsidRPr="001C02F5">
        <w:rPr>
          <w:rFonts w:ascii="Times New Roman" w:hAnsi="Times New Roman" w:cs="Times New Roman"/>
          <w:color w:val="212121"/>
          <w:sz w:val="23"/>
          <w:szCs w:val="23"/>
        </w:rPr>
        <w:t>please email natalie.reyes@csulb.edu and send:</w:t>
      </w:r>
    </w:p>
    <w:p w14:paraId="3B45AD5D" w14:textId="77777777" w:rsidR="00FB1FFB" w:rsidRPr="001C02F5" w:rsidRDefault="00FB1FFB" w:rsidP="00FB1FFB">
      <w:pPr>
        <w:pStyle w:val="ListParagraph"/>
        <w:numPr>
          <w:ilvl w:val="0"/>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CV/Resume</w:t>
      </w:r>
    </w:p>
    <w:p w14:paraId="7B189DAD" w14:textId="77777777" w:rsidR="00FB1FFB" w:rsidRPr="001C02F5" w:rsidRDefault="00FB1FFB" w:rsidP="00FB1FFB">
      <w:pPr>
        <w:pStyle w:val="ListParagraph"/>
        <w:numPr>
          <w:ilvl w:val="1"/>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Include 2-3 professional and/or academic references (email, phone number, and relationship)</w:t>
      </w:r>
    </w:p>
    <w:p w14:paraId="7A65EE54" w14:textId="77777777" w:rsidR="00FB1FFB" w:rsidRPr="001C02F5" w:rsidRDefault="00FB1FFB" w:rsidP="00FB1FFB">
      <w:pPr>
        <w:pStyle w:val="ListParagraph"/>
        <w:numPr>
          <w:ilvl w:val="0"/>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A cover letter</w:t>
      </w:r>
    </w:p>
    <w:p w14:paraId="33750FB7" w14:textId="77777777" w:rsidR="00FB1FFB" w:rsidRPr="001C02F5" w:rsidRDefault="00FB1FFB" w:rsidP="00FB1FFB">
      <w:pPr>
        <w:pStyle w:val="ListParagraph"/>
        <w:numPr>
          <w:ilvl w:val="0"/>
          <w:numId w:val="9"/>
        </w:numPr>
        <w:spacing w:after="0" w:line="224" w:lineRule="auto"/>
        <w:rPr>
          <w:rFonts w:ascii="Times New Roman" w:hAnsi="Times New Roman" w:cs="Times New Roman"/>
          <w:color w:val="212121"/>
          <w:sz w:val="23"/>
          <w:szCs w:val="23"/>
        </w:rPr>
      </w:pPr>
      <w:r w:rsidRPr="001C02F5">
        <w:rPr>
          <w:rFonts w:ascii="Times New Roman" w:hAnsi="Times New Roman" w:cs="Times New Roman"/>
          <w:color w:val="212121"/>
          <w:sz w:val="23"/>
          <w:szCs w:val="23"/>
        </w:rPr>
        <w:t>Two writing samples of your choice</w:t>
      </w:r>
    </w:p>
    <w:p w14:paraId="6031693B" w14:textId="24386549" w:rsidR="00202682" w:rsidRPr="00A02757" w:rsidRDefault="00202682" w:rsidP="4ADFF98E">
      <w:pPr>
        <w:rPr>
          <w:rFonts w:ascii="Times New Roman" w:eastAsia="Times New Roman" w:hAnsi="Times New Roman" w:cs="Times New Roman"/>
          <w:b/>
          <w:bCs/>
          <w:sz w:val="24"/>
          <w:szCs w:val="24"/>
          <w:u w:val="single"/>
        </w:rPr>
      </w:pPr>
    </w:p>
    <w:p w14:paraId="469FFED4" w14:textId="753BA8B8" w:rsidR="00202682" w:rsidRDefault="790DC33B" w:rsidP="4CC78B45">
      <w:pPr>
        <w:rPr>
          <w:rFonts w:ascii="Times New Roman" w:eastAsia="Times New Roman" w:hAnsi="Times New Roman" w:cs="Times New Roman"/>
          <w:b/>
          <w:bCs/>
          <w:sz w:val="24"/>
          <w:szCs w:val="24"/>
        </w:rPr>
      </w:pPr>
      <w:r w:rsidRPr="4ADFF98E">
        <w:rPr>
          <w:rFonts w:ascii="Times New Roman" w:eastAsia="Times New Roman" w:hAnsi="Times New Roman" w:cs="Times New Roman"/>
          <w:b/>
          <w:bCs/>
          <w:sz w:val="24"/>
          <w:szCs w:val="24"/>
          <w:u w:val="single"/>
        </w:rPr>
        <w:t>C</w:t>
      </w:r>
      <w:r w:rsidR="00A02757" w:rsidRPr="4ADFF98E">
        <w:rPr>
          <w:rFonts w:ascii="Times New Roman" w:eastAsia="Times New Roman" w:hAnsi="Times New Roman" w:cs="Times New Roman"/>
          <w:b/>
          <w:bCs/>
          <w:sz w:val="24"/>
          <w:szCs w:val="24"/>
          <w:u w:val="single"/>
        </w:rPr>
        <w:t>ommonly asked questions:</w:t>
      </w:r>
      <w:r w:rsidR="00A02757" w:rsidRPr="4ADFF98E">
        <w:rPr>
          <w:rFonts w:ascii="Times New Roman" w:eastAsia="Times New Roman" w:hAnsi="Times New Roman" w:cs="Times New Roman"/>
          <w:b/>
          <w:bCs/>
          <w:sz w:val="24"/>
          <w:szCs w:val="24"/>
        </w:rPr>
        <w:t xml:space="preserve"> </w:t>
      </w:r>
    </w:p>
    <w:p w14:paraId="0CC4889E" w14:textId="77777777" w:rsidR="001C02F5" w:rsidRPr="00A02757" w:rsidRDefault="001C02F5" w:rsidP="4CC78B45">
      <w:pPr>
        <w:rPr>
          <w:rFonts w:ascii="Cinzel Decorative" w:hAnsi="Cinzel Decorative" w:cs="Times New Roman"/>
          <w:b/>
          <w:bCs/>
        </w:rPr>
      </w:pPr>
    </w:p>
    <w:p w14:paraId="49BDB00F" w14:textId="77777777" w:rsidR="00CE3979" w:rsidRPr="001C02F5" w:rsidRDefault="00CE3979">
      <w:pPr>
        <w:rPr>
          <w:rFonts w:ascii="Times New Roman" w:hAnsi="Times New Roman" w:cs="Times New Roman"/>
          <w:color w:val="212121"/>
          <w:sz w:val="23"/>
          <w:szCs w:val="23"/>
          <w:bdr w:val="none" w:sz="0" w:space="0" w:color="auto" w:frame="1"/>
        </w:rPr>
      </w:pPr>
      <w:r w:rsidRPr="001C02F5">
        <w:rPr>
          <w:rFonts w:ascii="Times New Roman" w:hAnsi="Times New Roman" w:cs="Times New Roman"/>
          <w:b/>
          <w:i/>
          <w:color w:val="212121"/>
          <w:sz w:val="23"/>
          <w:szCs w:val="23"/>
          <w:bdr w:val="none" w:sz="0" w:space="0" w:color="auto" w:frame="1"/>
        </w:rPr>
        <w:t>Q:</w:t>
      </w:r>
      <w:r w:rsidRPr="001C02F5">
        <w:rPr>
          <w:rFonts w:ascii="Times New Roman" w:hAnsi="Times New Roman" w:cs="Times New Roman"/>
          <w:i/>
          <w:color w:val="212121"/>
          <w:sz w:val="23"/>
          <w:szCs w:val="23"/>
          <w:bdr w:val="none" w:sz="0" w:space="0" w:color="auto" w:frame="1"/>
        </w:rPr>
        <w:t xml:space="preserve"> </w:t>
      </w:r>
      <w:r w:rsidR="00E930B0" w:rsidRPr="001C02F5">
        <w:rPr>
          <w:rFonts w:ascii="Times New Roman" w:hAnsi="Times New Roman" w:cs="Times New Roman"/>
          <w:i/>
          <w:color w:val="212121"/>
          <w:sz w:val="23"/>
          <w:szCs w:val="23"/>
          <w:bdr w:val="none" w:sz="0" w:space="0" w:color="auto" w:frame="1"/>
        </w:rPr>
        <w:t>What is the goods movement industry?</w:t>
      </w:r>
      <w:r w:rsidR="00E930B0" w:rsidRPr="001C02F5">
        <w:rPr>
          <w:rFonts w:ascii="Times New Roman" w:hAnsi="Times New Roman" w:cs="Times New Roman"/>
          <w:color w:val="212121"/>
          <w:sz w:val="23"/>
          <w:szCs w:val="23"/>
          <w:bdr w:val="none" w:sz="0" w:space="0" w:color="auto" w:frame="1"/>
        </w:rPr>
        <w:t xml:space="preserve"> </w:t>
      </w:r>
    </w:p>
    <w:p w14:paraId="00952867" w14:textId="77777777" w:rsidR="001C02F5" w:rsidRDefault="00CE3979">
      <w:pPr>
        <w:rPr>
          <w:rFonts w:ascii="Times New Roman" w:hAnsi="Times New Roman" w:cs="Times New Roman"/>
          <w:color w:val="212121"/>
          <w:sz w:val="23"/>
          <w:szCs w:val="23"/>
        </w:rPr>
      </w:pPr>
      <w:r w:rsidRPr="001C02F5">
        <w:rPr>
          <w:rFonts w:ascii="Times New Roman" w:hAnsi="Times New Roman" w:cs="Times New Roman"/>
          <w:b/>
          <w:bCs/>
          <w:color w:val="212121"/>
          <w:sz w:val="23"/>
          <w:szCs w:val="23"/>
          <w:bdr w:val="none" w:sz="0" w:space="0" w:color="auto" w:frame="1"/>
        </w:rPr>
        <w:t>A:</w:t>
      </w:r>
      <w:r w:rsidRPr="001C02F5">
        <w:rPr>
          <w:rFonts w:ascii="Times New Roman" w:hAnsi="Times New Roman" w:cs="Times New Roman"/>
          <w:color w:val="212121"/>
          <w:sz w:val="23"/>
          <w:szCs w:val="23"/>
          <w:bdr w:val="none" w:sz="0" w:space="0" w:color="auto" w:frame="1"/>
        </w:rPr>
        <w:t xml:space="preserve"> Goods movement refers to the movement of raw materials, parts, and finished consumer products from one place to another. The actors within this industry all play a role within supply chains and move their goods using various forms of transportation (more </w:t>
      </w:r>
      <w:r w:rsidR="00090FDE" w:rsidRPr="001C02F5">
        <w:rPr>
          <w:rFonts w:ascii="Times New Roman" w:hAnsi="Times New Roman" w:cs="Times New Roman"/>
          <w:color w:val="212121"/>
          <w:sz w:val="23"/>
          <w:szCs w:val="23"/>
          <w:bdr w:val="none" w:sz="0" w:space="0" w:color="auto" w:frame="1"/>
        </w:rPr>
        <w:t xml:space="preserve">specifically known as </w:t>
      </w:r>
      <w:r w:rsidRPr="001C02F5">
        <w:rPr>
          <w:rFonts w:ascii="Times New Roman" w:hAnsi="Times New Roman" w:cs="Times New Roman"/>
          <w:color w:val="212121"/>
          <w:sz w:val="23"/>
          <w:szCs w:val="23"/>
          <w:bdr w:val="none" w:sz="0" w:space="0" w:color="auto" w:frame="1"/>
        </w:rPr>
        <w:t>freight) such as marine, air, rail, and truck.</w:t>
      </w:r>
      <w:r w:rsidR="33193069" w:rsidRPr="001C02F5">
        <w:rPr>
          <w:rFonts w:ascii="Times New Roman" w:hAnsi="Times New Roman" w:cs="Times New Roman"/>
          <w:color w:val="212121"/>
          <w:sz w:val="23"/>
          <w:szCs w:val="23"/>
          <w:bdr w:val="none" w:sz="0" w:space="0" w:color="auto" w:frame="1"/>
        </w:rPr>
        <w:t xml:space="preserve"> </w:t>
      </w:r>
      <w:r w:rsidRPr="001C02F5">
        <w:rPr>
          <w:sz w:val="23"/>
          <w:szCs w:val="23"/>
        </w:rPr>
        <w:br/>
      </w:r>
    </w:p>
    <w:p w14:paraId="082A1394" w14:textId="3D0EEC89" w:rsidR="00CE3979" w:rsidRPr="001C02F5" w:rsidRDefault="33193069">
      <w:p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rPr>
        <w:t xml:space="preserve"> </w:t>
      </w:r>
    </w:p>
    <w:p w14:paraId="5DAB6C7B" w14:textId="590B37DD" w:rsidR="00CE3979" w:rsidRPr="001C02F5" w:rsidRDefault="48DCF63C" w:rsidP="18C141E1">
      <w:pPr>
        <w:rPr>
          <w:rFonts w:ascii="Times New Roman" w:hAnsi="Times New Roman" w:cs="Times New Roman"/>
          <w:i/>
          <w:iCs/>
          <w:color w:val="212121"/>
          <w:sz w:val="23"/>
          <w:szCs w:val="23"/>
        </w:rPr>
      </w:pPr>
      <w:r w:rsidRPr="001C02F5">
        <w:rPr>
          <w:rFonts w:ascii="Times New Roman" w:hAnsi="Times New Roman" w:cs="Times New Roman"/>
          <w:b/>
          <w:bCs/>
          <w:i/>
          <w:iCs/>
          <w:color w:val="212121"/>
          <w:sz w:val="23"/>
          <w:szCs w:val="23"/>
        </w:rPr>
        <w:t>Q:</w:t>
      </w:r>
      <w:r w:rsidRPr="001C02F5">
        <w:rPr>
          <w:rFonts w:ascii="Times New Roman" w:hAnsi="Times New Roman" w:cs="Times New Roman"/>
          <w:color w:val="212121"/>
          <w:sz w:val="23"/>
          <w:szCs w:val="23"/>
        </w:rPr>
        <w:t xml:space="preserve"> </w:t>
      </w:r>
      <w:r w:rsidRPr="001C02F5">
        <w:rPr>
          <w:rFonts w:ascii="Times New Roman" w:hAnsi="Times New Roman" w:cs="Times New Roman"/>
          <w:i/>
          <w:iCs/>
          <w:color w:val="212121"/>
          <w:sz w:val="23"/>
          <w:szCs w:val="23"/>
        </w:rPr>
        <w:t>Why is it important to the S</w:t>
      </w:r>
      <w:r w:rsidR="775BCE79" w:rsidRPr="001C02F5">
        <w:rPr>
          <w:rFonts w:ascii="Times New Roman" w:hAnsi="Times New Roman" w:cs="Times New Roman"/>
          <w:i/>
          <w:iCs/>
          <w:color w:val="212121"/>
          <w:sz w:val="23"/>
          <w:szCs w:val="23"/>
        </w:rPr>
        <w:t>o</w:t>
      </w:r>
      <w:r w:rsidRPr="001C02F5">
        <w:rPr>
          <w:rFonts w:ascii="Times New Roman" w:hAnsi="Times New Roman" w:cs="Times New Roman"/>
          <w:i/>
          <w:iCs/>
          <w:color w:val="212121"/>
          <w:sz w:val="23"/>
          <w:szCs w:val="23"/>
        </w:rPr>
        <w:t>uthern California economy?</w:t>
      </w:r>
    </w:p>
    <w:p w14:paraId="507ABAE1" w14:textId="1A264CCD" w:rsidR="00CE3979" w:rsidRPr="001C02F5" w:rsidRDefault="495C75B9" w:rsidP="18C141E1">
      <w:pPr>
        <w:rPr>
          <w:rFonts w:ascii="Times New Roman" w:hAnsi="Times New Roman" w:cs="Times New Roman"/>
          <w:color w:val="212121"/>
          <w:sz w:val="23"/>
          <w:szCs w:val="23"/>
        </w:rPr>
      </w:pPr>
      <w:r w:rsidRPr="001C02F5">
        <w:rPr>
          <w:rFonts w:ascii="Times New Roman" w:hAnsi="Times New Roman" w:cs="Times New Roman"/>
          <w:b/>
          <w:bCs/>
          <w:color w:val="212121"/>
          <w:sz w:val="23"/>
          <w:szCs w:val="23"/>
        </w:rPr>
        <w:t>A:</w:t>
      </w:r>
      <w:r w:rsidRPr="001C02F5">
        <w:rPr>
          <w:rFonts w:ascii="Times New Roman" w:hAnsi="Times New Roman" w:cs="Times New Roman"/>
          <w:color w:val="212121"/>
          <w:sz w:val="23"/>
          <w:szCs w:val="23"/>
        </w:rPr>
        <w:t xml:space="preserve"> </w:t>
      </w:r>
      <w:r w:rsidR="550AE52B" w:rsidRPr="001C02F5">
        <w:rPr>
          <w:rFonts w:ascii="Times New Roman" w:hAnsi="Times New Roman" w:cs="Times New Roman"/>
          <w:color w:val="212121"/>
          <w:sz w:val="23"/>
          <w:szCs w:val="23"/>
        </w:rPr>
        <w:t xml:space="preserve">California's ports serve as the principal maritime gateway for the U.S. and its extensive road, rail and distribution networks position it as one of the most significant intermodal hubs in North America. </w:t>
      </w:r>
      <w:r w:rsidR="7D07FB34" w:rsidRPr="001C02F5">
        <w:rPr>
          <w:rFonts w:ascii="Times New Roman" w:hAnsi="Times New Roman" w:cs="Times New Roman"/>
          <w:color w:val="212121"/>
          <w:sz w:val="23"/>
          <w:szCs w:val="23"/>
        </w:rPr>
        <w:t xml:space="preserve">The </w:t>
      </w:r>
      <w:r w:rsidR="637EDA90" w:rsidRPr="001C02F5">
        <w:rPr>
          <w:rFonts w:ascii="Times New Roman" w:hAnsi="Times New Roman" w:cs="Times New Roman"/>
          <w:color w:val="212121"/>
          <w:sz w:val="23"/>
          <w:szCs w:val="23"/>
        </w:rPr>
        <w:t>s</w:t>
      </w:r>
      <w:r w:rsidR="7D07FB34" w:rsidRPr="001C02F5">
        <w:rPr>
          <w:rFonts w:ascii="Times New Roman" w:hAnsi="Times New Roman" w:cs="Times New Roman"/>
          <w:color w:val="212121"/>
          <w:sz w:val="23"/>
          <w:szCs w:val="23"/>
        </w:rPr>
        <w:t>outhern California freight and logistics industry houses the Port of Los Angeles</w:t>
      </w:r>
      <w:r w:rsidR="2ABC59A1" w:rsidRPr="001C02F5">
        <w:rPr>
          <w:rFonts w:ascii="Times New Roman" w:hAnsi="Times New Roman" w:cs="Times New Roman"/>
          <w:color w:val="212121"/>
          <w:sz w:val="23"/>
          <w:szCs w:val="23"/>
        </w:rPr>
        <w:t>, the Port of</w:t>
      </w:r>
      <w:r w:rsidR="7D07FB34" w:rsidRPr="001C02F5">
        <w:rPr>
          <w:rFonts w:ascii="Times New Roman" w:hAnsi="Times New Roman" w:cs="Times New Roman"/>
          <w:color w:val="212121"/>
          <w:sz w:val="23"/>
          <w:szCs w:val="23"/>
        </w:rPr>
        <w:t xml:space="preserve"> Long Beach, </w:t>
      </w:r>
      <w:r w:rsidR="5E0259AA" w:rsidRPr="001C02F5">
        <w:rPr>
          <w:rFonts w:ascii="Times New Roman" w:hAnsi="Times New Roman" w:cs="Times New Roman"/>
          <w:color w:val="212121"/>
          <w:sz w:val="23"/>
          <w:szCs w:val="23"/>
        </w:rPr>
        <w:t>Los Angeles International Airport, and Ontario International Airport</w:t>
      </w:r>
      <w:r w:rsidR="7D07FB34" w:rsidRPr="001C02F5">
        <w:rPr>
          <w:rFonts w:ascii="Times New Roman" w:hAnsi="Times New Roman" w:cs="Times New Roman"/>
          <w:color w:val="212121"/>
          <w:sz w:val="23"/>
          <w:szCs w:val="23"/>
        </w:rPr>
        <w:t>. Th</w:t>
      </w:r>
      <w:r w:rsidR="583713D0" w:rsidRPr="001C02F5">
        <w:rPr>
          <w:rFonts w:ascii="Times New Roman" w:hAnsi="Times New Roman" w:cs="Times New Roman"/>
          <w:color w:val="212121"/>
          <w:sz w:val="23"/>
          <w:szCs w:val="23"/>
        </w:rPr>
        <w:t>e Ports of LA and LB</w:t>
      </w:r>
      <w:r w:rsidR="7D07FB34" w:rsidRPr="001C02F5">
        <w:rPr>
          <w:rFonts w:ascii="Times New Roman" w:hAnsi="Times New Roman" w:cs="Times New Roman"/>
          <w:color w:val="212121"/>
          <w:sz w:val="23"/>
          <w:szCs w:val="23"/>
        </w:rPr>
        <w:t xml:space="preserve"> combine</w:t>
      </w:r>
      <w:r w:rsidR="57C11AC8" w:rsidRPr="001C02F5">
        <w:rPr>
          <w:rFonts w:ascii="Times New Roman" w:hAnsi="Times New Roman" w:cs="Times New Roman"/>
          <w:color w:val="212121"/>
          <w:sz w:val="23"/>
          <w:szCs w:val="23"/>
        </w:rPr>
        <w:t>d</w:t>
      </w:r>
      <w:r w:rsidR="7D07FB34" w:rsidRPr="001C02F5">
        <w:rPr>
          <w:rFonts w:ascii="Times New Roman" w:hAnsi="Times New Roman" w:cs="Times New Roman"/>
          <w:color w:val="212121"/>
          <w:sz w:val="23"/>
          <w:szCs w:val="23"/>
        </w:rPr>
        <w:t xml:space="preserve"> mak</w:t>
      </w:r>
      <w:r w:rsidR="32C67035" w:rsidRPr="001C02F5">
        <w:rPr>
          <w:rFonts w:ascii="Times New Roman" w:hAnsi="Times New Roman" w:cs="Times New Roman"/>
          <w:color w:val="212121"/>
          <w:sz w:val="23"/>
          <w:szCs w:val="23"/>
        </w:rPr>
        <w:t>e</w:t>
      </w:r>
      <w:r w:rsidR="7D07FB34" w:rsidRPr="001C02F5">
        <w:rPr>
          <w:rFonts w:ascii="Times New Roman" w:hAnsi="Times New Roman" w:cs="Times New Roman"/>
          <w:color w:val="212121"/>
          <w:sz w:val="23"/>
          <w:szCs w:val="23"/>
        </w:rPr>
        <w:t xml:space="preserve"> the largest </w:t>
      </w:r>
      <w:r w:rsidR="01003953" w:rsidRPr="001C02F5">
        <w:rPr>
          <w:rFonts w:ascii="Times New Roman" w:hAnsi="Times New Roman" w:cs="Times New Roman"/>
          <w:color w:val="212121"/>
          <w:sz w:val="23"/>
          <w:szCs w:val="23"/>
        </w:rPr>
        <w:t xml:space="preserve">and busiest </w:t>
      </w:r>
      <w:r w:rsidR="3275A049" w:rsidRPr="001C02F5">
        <w:rPr>
          <w:rFonts w:ascii="Times New Roman" w:hAnsi="Times New Roman" w:cs="Times New Roman"/>
          <w:color w:val="212121"/>
          <w:sz w:val="23"/>
          <w:szCs w:val="23"/>
        </w:rPr>
        <w:t xml:space="preserve">port complex </w:t>
      </w:r>
      <w:r w:rsidR="7D07FB34" w:rsidRPr="001C02F5">
        <w:rPr>
          <w:rFonts w:ascii="Times New Roman" w:hAnsi="Times New Roman" w:cs="Times New Roman"/>
          <w:color w:val="212121"/>
          <w:sz w:val="23"/>
          <w:szCs w:val="23"/>
        </w:rPr>
        <w:t>in the Western Hemisphere, handling approximately 40% of all inbound containers for the e</w:t>
      </w:r>
      <w:r w:rsidR="560940E1" w:rsidRPr="001C02F5">
        <w:rPr>
          <w:rFonts w:ascii="Times New Roman" w:hAnsi="Times New Roman" w:cs="Times New Roman"/>
          <w:color w:val="212121"/>
          <w:sz w:val="23"/>
          <w:szCs w:val="23"/>
        </w:rPr>
        <w:t xml:space="preserve">ntire country. </w:t>
      </w:r>
      <w:r w:rsidR="717732AB" w:rsidRPr="001C02F5">
        <w:rPr>
          <w:rFonts w:ascii="Times New Roman" w:hAnsi="Times New Roman" w:cs="Times New Roman"/>
          <w:color w:val="212121"/>
          <w:sz w:val="23"/>
          <w:szCs w:val="23"/>
        </w:rPr>
        <w:t>The international airports of LA and Ontario are respectively ranked 4</w:t>
      </w:r>
      <w:r w:rsidR="717732AB" w:rsidRPr="001C02F5">
        <w:rPr>
          <w:rFonts w:ascii="Times New Roman" w:hAnsi="Times New Roman" w:cs="Times New Roman"/>
          <w:color w:val="212121"/>
          <w:sz w:val="23"/>
          <w:szCs w:val="23"/>
          <w:vertAlign w:val="superscript"/>
        </w:rPr>
        <w:t>th</w:t>
      </w:r>
      <w:r w:rsidR="717732AB" w:rsidRPr="001C02F5">
        <w:rPr>
          <w:rFonts w:ascii="Times New Roman" w:hAnsi="Times New Roman" w:cs="Times New Roman"/>
          <w:color w:val="212121"/>
          <w:sz w:val="23"/>
          <w:szCs w:val="23"/>
        </w:rPr>
        <w:t xml:space="preserve"> and 9</w:t>
      </w:r>
      <w:r w:rsidR="717732AB" w:rsidRPr="001C02F5">
        <w:rPr>
          <w:rFonts w:ascii="Times New Roman" w:hAnsi="Times New Roman" w:cs="Times New Roman"/>
          <w:color w:val="212121"/>
          <w:sz w:val="23"/>
          <w:szCs w:val="23"/>
          <w:vertAlign w:val="superscript"/>
        </w:rPr>
        <w:t>th</w:t>
      </w:r>
      <w:r w:rsidR="717732AB" w:rsidRPr="001C02F5">
        <w:rPr>
          <w:rFonts w:ascii="Times New Roman" w:hAnsi="Times New Roman" w:cs="Times New Roman"/>
          <w:color w:val="212121"/>
          <w:sz w:val="23"/>
          <w:szCs w:val="23"/>
        </w:rPr>
        <w:t xml:space="preserve"> nationally in terms of freight volume. </w:t>
      </w:r>
      <w:r w:rsidR="386E60DF" w:rsidRPr="001C02F5">
        <w:rPr>
          <w:rFonts w:ascii="Times New Roman" w:hAnsi="Times New Roman" w:cs="Times New Roman"/>
          <w:color w:val="212121"/>
          <w:sz w:val="23"/>
          <w:szCs w:val="23"/>
        </w:rPr>
        <w:t xml:space="preserve">According to a 2021 economic report by the Southern California Association of Governments (SCAG), the freight and logistics industries are a significant source of employment as they provide 397,000 jobs within transportation and warehousing. </w:t>
      </w:r>
      <w:r w:rsidR="717732AB" w:rsidRPr="001C02F5">
        <w:rPr>
          <w:rFonts w:ascii="Times New Roman" w:hAnsi="Times New Roman" w:cs="Times New Roman"/>
          <w:color w:val="212121"/>
          <w:sz w:val="23"/>
          <w:szCs w:val="23"/>
        </w:rPr>
        <w:t xml:space="preserve">Supply networks </w:t>
      </w:r>
      <w:r w:rsidR="56F68D97" w:rsidRPr="001C02F5">
        <w:rPr>
          <w:rFonts w:ascii="Times New Roman" w:hAnsi="Times New Roman" w:cs="Times New Roman"/>
          <w:color w:val="212121"/>
          <w:sz w:val="23"/>
          <w:szCs w:val="23"/>
        </w:rPr>
        <w:t xml:space="preserve">in southern California </w:t>
      </w:r>
      <w:r w:rsidR="717732AB" w:rsidRPr="001C02F5">
        <w:rPr>
          <w:rFonts w:ascii="Times New Roman" w:hAnsi="Times New Roman" w:cs="Times New Roman"/>
          <w:color w:val="212121"/>
          <w:sz w:val="23"/>
          <w:szCs w:val="23"/>
        </w:rPr>
        <w:t>are well-developed to support not only LA-based manufacturers but nationwide supply chains.</w:t>
      </w:r>
    </w:p>
    <w:p w14:paraId="2356AE02" w14:textId="77777777" w:rsidR="001C02F5" w:rsidRDefault="001C02F5" w:rsidP="18C141E1">
      <w:pPr>
        <w:rPr>
          <w:rFonts w:ascii="Times New Roman" w:hAnsi="Times New Roman" w:cs="Times New Roman"/>
          <w:color w:val="212121"/>
          <w:sz w:val="23"/>
          <w:szCs w:val="23"/>
        </w:rPr>
      </w:pPr>
    </w:p>
    <w:p w14:paraId="5AED5045" w14:textId="76B1F025" w:rsidR="00CE3979" w:rsidRPr="001C02F5" w:rsidRDefault="58BF767E" w:rsidP="18C141E1">
      <w:p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rPr>
        <w:lastRenderedPageBreak/>
        <w:t xml:space="preserve"> </w:t>
      </w:r>
      <w:r w:rsidR="00CE3979" w:rsidRPr="001C02F5">
        <w:rPr>
          <w:rFonts w:ascii="Times New Roman" w:hAnsi="Times New Roman" w:cs="Times New Roman"/>
          <w:b/>
          <w:bCs/>
          <w:i/>
          <w:iCs/>
          <w:color w:val="212121"/>
          <w:sz w:val="23"/>
          <w:szCs w:val="23"/>
          <w:bdr w:val="none" w:sz="0" w:space="0" w:color="auto" w:frame="1"/>
        </w:rPr>
        <w:t>Q:</w:t>
      </w:r>
      <w:r w:rsidR="00CE3979" w:rsidRPr="001C02F5">
        <w:rPr>
          <w:rFonts w:ascii="Times New Roman" w:hAnsi="Times New Roman" w:cs="Times New Roman"/>
          <w:i/>
          <w:iCs/>
          <w:color w:val="212121"/>
          <w:sz w:val="23"/>
          <w:szCs w:val="23"/>
          <w:bdr w:val="none" w:sz="0" w:space="0" w:color="auto" w:frame="1"/>
        </w:rPr>
        <w:t xml:space="preserve"> </w:t>
      </w:r>
      <w:r w:rsidR="00202682" w:rsidRPr="001C02F5">
        <w:rPr>
          <w:rFonts w:ascii="Times New Roman" w:hAnsi="Times New Roman" w:cs="Times New Roman"/>
          <w:i/>
          <w:iCs/>
          <w:color w:val="212121"/>
          <w:sz w:val="23"/>
          <w:szCs w:val="23"/>
          <w:bdr w:val="none" w:sz="0" w:space="0" w:color="auto" w:frame="1"/>
        </w:rPr>
        <w:t>Which disciplines are associated with</w:t>
      </w:r>
      <w:r w:rsidR="00CE3979" w:rsidRPr="001C02F5">
        <w:rPr>
          <w:rFonts w:ascii="Times New Roman" w:hAnsi="Times New Roman" w:cs="Times New Roman"/>
          <w:i/>
          <w:iCs/>
          <w:color w:val="212121"/>
          <w:sz w:val="23"/>
          <w:szCs w:val="23"/>
          <w:bdr w:val="none" w:sz="0" w:space="0" w:color="auto" w:frame="1"/>
        </w:rPr>
        <w:t xml:space="preserve"> </w:t>
      </w:r>
      <w:r w:rsidR="00202682" w:rsidRPr="001C02F5">
        <w:rPr>
          <w:rFonts w:ascii="Times New Roman" w:hAnsi="Times New Roman" w:cs="Times New Roman"/>
          <w:i/>
          <w:iCs/>
          <w:color w:val="212121"/>
          <w:sz w:val="23"/>
          <w:szCs w:val="23"/>
          <w:bdr w:val="none" w:sz="0" w:space="0" w:color="auto" w:frame="1"/>
        </w:rPr>
        <w:t xml:space="preserve">the </w:t>
      </w:r>
      <w:r w:rsidR="00CE3979" w:rsidRPr="001C02F5">
        <w:rPr>
          <w:rFonts w:ascii="Times New Roman" w:hAnsi="Times New Roman" w:cs="Times New Roman"/>
          <w:i/>
          <w:iCs/>
          <w:color w:val="212121"/>
          <w:sz w:val="23"/>
          <w:szCs w:val="23"/>
          <w:bdr w:val="none" w:sz="0" w:space="0" w:color="auto" w:frame="1"/>
        </w:rPr>
        <w:t>goods movement industry?</w:t>
      </w:r>
      <w:r w:rsidR="00CE3979" w:rsidRPr="001C02F5">
        <w:rPr>
          <w:rFonts w:ascii="Times New Roman" w:hAnsi="Times New Roman" w:cs="Times New Roman"/>
          <w:color w:val="212121"/>
          <w:sz w:val="23"/>
          <w:szCs w:val="23"/>
          <w:bdr w:val="none" w:sz="0" w:space="0" w:color="auto" w:frame="1"/>
        </w:rPr>
        <w:t xml:space="preserve"> </w:t>
      </w:r>
    </w:p>
    <w:p w14:paraId="02EB378F" w14:textId="77777777" w:rsidR="00CE3979" w:rsidRPr="001C02F5" w:rsidRDefault="00CE3979" w:rsidP="00CE3979">
      <w:pPr>
        <w:rPr>
          <w:rFonts w:ascii="Times New Roman" w:hAnsi="Times New Roman" w:cs="Times New Roman"/>
          <w:color w:val="212121"/>
          <w:sz w:val="23"/>
          <w:szCs w:val="23"/>
          <w:bdr w:val="none" w:sz="0" w:space="0" w:color="auto" w:frame="1"/>
        </w:rPr>
        <w:sectPr w:rsidR="00CE3979" w:rsidRPr="001C02F5">
          <w:pgSz w:w="12240" w:h="15840"/>
          <w:pgMar w:top="1440" w:right="1440" w:bottom="1440" w:left="1440" w:header="720" w:footer="720" w:gutter="0"/>
          <w:cols w:space="720"/>
          <w:docGrid w:linePitch="360"/>
        </w:sectPr>
      </w:pPr>
      <w:r w:rsidRPr="001C02F5">
        <w:rPr>
          <w:rFonts w:ascii="Times New Roman" w:hAnsi="Times New Roman" w:cs="Times New Roman"/>
          <w:b/>
          <w:bCs/>
          <w:color w:val="212121"/>
          <w:sz w:val="23"/>
          <w:szCs w:val="23"/>
          <w:bdr w:val="none" w:sz="0" w:space="0" w:color="auto" w:frame="1"/>
        </w:rPr>
        <w:t>A:</w:t>
      </w:r>
      <w:r w:rsidRPr="001C02F5">
        <w:rPr>
          <w:rFonts w:ascii="Times New Roman" w:hAnsi="Times New Roman" w:cs="Times New Roman"/>
          <w:color w:val="212121"/>
          <w:sz w:val="23"/>
          <w:szCs w:val="23"/>
          <w:bdr w:val="none" w:sz="0" w:space="0" w:color="auto" w:frame="1"/>
        </w:rPr>
        <w:t xml:space="preserve"> To name a few:</w:t>
      </w:r>
    </w:p>
    <w:p w14:paraId="6E6D6CD1"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 xml:space="preserve">International Relations </w:t>
      </w:r>
    </w:p>
    <w:p w14:paraId="77B7A266" w14:textId="15D166E1" w:rsidR="00CE3979" w:rsidRPr="001C02F5" w:rsidRDefault="7EA16437" w:rsidP="42A93C62">
      <w:pPr>
        <w:pStyle w:val="ListParagraph"/>
        <w:numPr>
          <w:ilvl w:val="0"/>
          <w:numId w:val="8"/>
        </w:numPr>
        <w:rPr>
          <w:rFonts w:eastAsiaTheme="minorEastAsia"/>
          <w:color w:val="212121"/>
          <w:sz w:val="23"/>
          <w:szCs w:val="23"/>
          <w:bdr w:val="none" w:sz="0" w:space="0" w:color="auto" w:frame="1"/>
        </w:rPr>
      </w:pPr>
      <w:r w:rsidRPr="001C02F5">
        <w:rPr>
          <w:rFonts w:ascii="Times New Roman" w:hAnsi="Times New Roman" w:cs="Times New Roman"/>
          <w:color w:val="212121"/>
          <w:sz w:val="23"/>
          <w:szCs w:val="23"/>
        </w:rPr>
        <w:t xml:space="preserve">Logistics and Supply Chain Management </w:t>
      </w:r>
    </w:p>
    <w:p w14:paraId="2A05937F" w14:textId="77777777" w:rsidR="00CE3979" w:rsidRPr="001C02F5" w:rsidRDefault="00CE3979" w:rsidP="42A93C62">
      <w:pPr>
        <w:pStyle w:val="ListParagraph"/>
        <w:numPr>
          <w:ilvl w:val="0"/>
          <w:numId w:val="8"/>
        </w:numPr>
        <w:rPr>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Public Policy</w:t>
      </w:r>
    </w:p>
    <w:p w14:paraId="1C310E96"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Economics</w:t>
      </w:r>
    </w:p>
    <w:p w14:paraId="46739B39"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Business Administration</w:t>
      </w:r>
    </w:p>
    <w:p w14:paraId="46F9EB6B" w14:textId="77777777" w:rsidR="00202682" w:rsidRPr="001C02F5" w:rsidRDefault="00202682"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Political Science</w:t>
      </w:r>
    </w:p>
    <w:p w14:paraId="0A89AF17"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Environmental Studies</w:t>
      </w:r>
    </w:p>
    <w:p w14:paraId="3AC584BA"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Urban Planning</w:t>
      </w:r>
    </w:p>
    <w:p w14:paraId="79906C8B" w14:textId="50B416A5" w:rsidR="05DBCE9A" w:rsidRPr="001C02F5" w:rsidRDefault="05DBCE9A" w:rsidP="6312C5E5">
      <w:pPr>
        <w:pStyle w:val="ListParagraph"/>
        <w:numPr>
          <w:ilvl w:val="0"/>
          <w:numId w:val="8"/>
        </w:numPr>
        <w:rPr>
          <w:color w:val="212121"/>
          <w:sz w:val="23"/>
          <w:szCs w:val="23"/>
        </w:rPr>
      </w:pPr>
      <w:r w:rsidRPr="001C02F5">
        <w:rPr>
          <w:rFonts w:ascii="Times New Roman" w:hAnsi="Times New Roman" w:cs="Times New Roman"/>
          <w:color w:val="212121"/>
          <w:sz w:val="23"/>
          <w:szCs w:val="23"/>
        </w:rPr>
        <w:t>Transportation Planning</w:t>
      </w:r>
    </w:p>
    <w:p w14:paraId="193AFBA3" w14:textId="77777777" w:rsidR="00CE3979" w:rsidRPr="001C02F5" w:rsidRDefault="00CE3979" w:rsidP="00CE3979">
      <w:pPr>
        <w:pStyle w:val="ListParagraph"/>
        <w:numPr>
          <w:ilvl w:val="0"/>
          <w:numId w:val="8"/>
        </w:numPr>
        <w:rPr>
          <w:rFonts w:ascii="Times New Roman" w:hAnsi="Times New Roman" w:cs="Times New Roman"/>
          <w:color w:val="212121"/>
          <w:sz w:val="23"/>
          <w:szCs w:val="23"/>
          <w:bdr w:val="none" w:sz="0" w:space="0" w:color="auto" w:frame="1"/>
        </w:rPr>
      </w:pPr>
      <w:r w:rsidRPr="001C02F5">
        <w:rPr>
          <w:rFonts w:ascii="Times New Roman" w:hAnsi="Times New Roman" w:cs="Times New Roman"/>
          <w:color w:val="212121"/>
          <w:sz w:val="23"/>
          <w:szCs w:val="23"/>
          <w:bdr w:val="none" w:sz="0" w:space="0" w:color="auto" w:frame="1"/>
        </w:rPr>
        <w:t>Civil Engineering</w:t>
      </w:r>
    </w:p>
    <w:p w14:paraId="2CD4892A" w14:textId="42CCE749" w:rsidR="4329C82B" w:rsidRPr="001C02F5" w:rsidRDefault="4329C82B" w:rsidP="42A93C62">
      <w:pPr>
        <w:pStyle w:val="ListParagraph"/>
        <w:numPr>
          <w:ilvl w:val="0"/>
          <w:numId w:val="8"/>
        </w:numPr>
        <w:rPr>
          <w:color w:val="212121"/>
          <w:sz w:val="23"/>
          <w:szCs w:val="23"/>
        </w:rPr>
      </w:pPr>
      <w:r w:rsidRPr="001C02F5">
        <w:rPr>
          <w:rFonts w:ascii="Times New Roman" w:hAnsi="Times New Roman" w:cs="Times New Roman"/>
          <w:color w:val="212121"/>
          <w:sz w:val="23"/>
          <w:szCs w:val="23"/>
        </w:rPr>
        <w:t>Law</w:t>
      </w:r>
    </w:p>
    <w:p w14:paraId="6A05A809" w14:textId="14D97456" w:rsidR="00202682" w:rsidRPr="001C02F5" w:rsidRDefault="03360076" w:rsidP="18C141E1">
      <w:pPr>
        <w:pStyle w:val="ListParagraph"/>
        <w:numPr>
          <w:ilvl w:val="0"/>
          <w:numId w:val="8"/>
        </w:numPr>
        <w:rPr>
          <w:color w:val="212121"/>
          <w:sz w:val="23"/>
          <w:szCs w:val="23"/>
          <w:bdr w:val="none" w:sz="0" w:space="0" w:color="auto" w:frame="1"/>
        </w:rPr>
        <w:sectPr w:rsidR="00202682" w:rsidRPr="001C02F5" w:rsidSect="00202682">
          <w:type w:val="continuous"/>
          <w:pgSz w:w="12240" w:h="15840"/>
          <w:pgMar w:top="1440" w:right="1440" w:bottom="1440" w:left="1440" w:header="720" w:footer="720" w:gutter="0"/>
          <w:cols w:num="2" w:space="720"/>
          <w:docGrid w:linePitch="360"/>
        </w:sectPr>
      </w:pPr>
      <w:r w:rsidRPr="001C02F5">
        <w:rPr>
          <w:rFonts w:ascii="Times New Roman" w:hAnsi="Times New Roman" w:cs="Times New Roman"/>
          <w:color w:val="212121"/>
          <w:sz w:val="23"/>
          <w:szCs w:val="23"/>
        </w:rPr>
        <w:t>Strategic Communications</w:t>
      </w:r>
    </w:p>
    <w:p w14:paraId="057CD175" w14:textId="4F5E523A" w:rsidR="009962D4" w:rsidRDefault="009962D4">
      <w:pPr>
        <w:rPr>
          <w:rFonts w:ascii="Times New Roman" w:hAnsi="Times New Roman" w:cs="Times New Roman"/>
          <w:b/>
          <w:bCs/>
          <w:i/>
          <w:iCs/>
          <w:color w:val="212121"/>
          <w:sz w:val="23"/>
          <w:szCs w:val="23"/>
        </w:rPr>
      </w:pPr>
    </w:p>
    <w:p w14:paraId="70854A31" w14:textId="77777777" w:rsidR="001C02F5" w:rsidRPr="001C02F5" w:rsidRDefault="001C02F5">
      <w:pPr>
        <w:rPr>
          <w:rFonts w:ascii="Times New Roman" w:hAnsi="Times New Roman" w:cs="Times New Roman"/>
          <w:b/>
          <w:bCs/>
          <w:i/>
          <w:iCs/>
          <w:color w:val="212121"/>
          <w:sz w:val="23"/>
          <w:szCs w:val="23"/>
        </w:rPr>
      </w:pPr>
    </w:p>
    <w:p w14:paraId="66952AF5" w14:textId="0F7137F8" w:rsidR="7EE21130" w:rsidRPr="001C02F5" w:rsidRDefault="7EE21130">
      <w:pPr>
        <w:rPr>
          <w:sz w:val="23"/>
          <w:szCs w:val="23"/>
        </w:rPr>
      </w:pPr>
      <w:r w:rsidRPr="001C02F5">
        <w:rPr>
          <w:rFonts w:ascii="Times New Roman" w:hAnsi="Times New Roman" w:cs="Times New Roman"/>
          <w:b/>
          <w:bCs/>
          <w:i/>
          <w:iCs/>
          <w:color w:val="212121"/>
          <w:sz w:val="23"/>
          <w:szCs w:val="23"/>
        </w:rPr>
        <w:t>Q:</w:t>
      </w:r>
      <w:r w:rsidRPr="001C02F5">
        <w:rPr>
          <w:sz w:val="23"/>
          <w:szCs w:val="23"/>
        </w:rPr>
        <w:t xml:space="preserve"> </w:t>
      </w:r>
      <w:r w:rsidRPr="001C02F5">
        <w:rPr>
          <w:rFonts w:ascii="Times New Roman" w:hAnsi="Times New Roman" w:cs="Times New Roman"/>
          <w:i/>
          <w:iCs/>
          <w:color w:val="212121"/>
          <w:sz w:val="23"/>
          <w:szCs w:val="23"/>
        </w:rPr>
        <w:t xml:space="preserve">What are the major communications outlets for the </w:t>
      </w:r>
      <w:proofErr w:type="gramStart"/>
      <w:r w:rsidRPr="001C02F5">
        <w:rPr>
          <w:rFonts w:ascii="Times New Roman" w:hAnsi="Times New Roman" w:cs="Times New Roman"/>
          <w:i/>
          <w:iCs/>
          <w:color w:val="212121"/>
          <w:sz w:val="23"/>
          <w:szCs w:val="23"/>
        </w:rPr>
        <w:t>industry:</w:t>
      </w:r>
      <w:proofErr w:type="gramEnd"/>
      <w:r w:rsidRPr="001C02F5">
        <w:rPr>
          <w:rFonts w:ascii="Times New Roman" w:hAnsi="Times New Roman" w:cs="Times New Roman"/>
          <w:i/>
          <w:iCs/>
          <w:color w:val="212121"/>
          <w:sz w:val="23"/>
          <w:szCs w:val="23"/>
        </w:rPr>
        <w:t xml:space="preserve"> </w:t>
      </w:r>
    </w:p>
    <w:p w14:paraId="7EF288D4" w14:textId="079366A0" w:rsidR="3F954599" w:rsidRPr="001C02F5" w:rsidRDefault="3F954599" w:rsidP="18C141E1">
      <w:pPr>
        <w:rPr>
          <w:rFonts w:ascii="Times New Roman" w:hAnsi="Times New Roman" w:cs="Times New Roman"/>
          <w:color w:val="212121"/>
          <w:sz w:val="23"/>
          <w:szCs w:val="23"/>
        </w:rPr>
      </w:pPr>
      <w:r w:rsidRPr="001C02F5">
        <w:rPr>
          <w:rFonts w:ascii="Times New Roman" w:hAnsi="Times New Roman" w:cs="Times New Roman"/>
          <w:b/>
          <w:bCs/>
          <w:color w:val="212121"/>
          <w:sz w:val="23"/>
          <w:szCs w:val="23"/>
        </w:rPr>
        <w:t>A:</w:t>
      </w:r>
      <w:r w:rsidRPr="001C02F5">
        <w:rPr>
          <w:rFonts w:ascii="Times New Roman" w:hAnsi="Times New Roman" w:cs="Times New Roman"/>
          <w:color w:val="212121"/>
          <w:sz w:val="23"/>
          <w:szCs w:val="23"/>
        </w:rPr>
        <w:t xml:space="preserve"> To name a few:</w:t>
      </w:r>
      <w:r w:rsidRPr="001C02F5">
        <w:rPr>
          <w:rFonts w:ascii="Times New Roman" w:hAnsi="Times New Roman" w:cs="Times New Roman"/>
          <w:i/>
          <w:iCs/>
          <w:color w:val="212121"/>
          <w:sz w:val="23"/>
          <w:szCs w:val="23"/>
        </w:rPr>
        <w:t xml:space="preserve"> </w:t>
      </w:r>
    </w:p>
    <w:p w14:paraId="3EC7E5A0" w14:textId="24AF8B03" w:rsidR="7EE21130" w:rsidRPr="001C02F5" w:rsidRDefault="7EE21130"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Journal of Commerce</w:t>
      </w:r>
    </w:p>
    <w:p w14:paraId="1DB5D837" w14:textId="71B6C1DE" w:rsidR="738FBE96" w:rsidRPr="001C02F5" w:rsidRDefault="738FBE96" w:rsidP="18C141E1">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Freight Waves</w:t>
      </w:r>
    </w:p>
    <w:p w14:paraId="76D6EBD6" w14:textId="1B09D599" w:rsidR="02AC55E4" w:rsidRPr="001C02F5" w:rsidRDefault="02AC55E4"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Supply Chain Dive</w:t>
      </w:r>
    </w:p>
    <w:p w14:paraId="42FF03F5" w14:textId="51BDBC16" w:rsidR="703164BA" w:rsidRPr="001C02F5" w:rsidRDefault="703164BA"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 xml:space="preserve">The Loadstar </w:t>
      </w:r>
    </w:p>
    <w:p w14:paraId="7A436868" w14:textId="3B5FBB45" w:rsidR="02AC55E4" w:rsidRPr="001C02F5" w:rsidRDefault="02AC55E4" w:rsidP="18C141E1">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Wired</w:t>
      </w:r>
      <w:r w:rsidR="7E2F6117" w:rsidRPr="001C02F5">
        <w:rPr>
          <w:rFonts w:ascii="Times New Roman" w:hAnsi="Times New Roman" w:cs="Times New Roman"/>
          <w:color w:val="212121"/>
          <w:sz w:val="23"/>
          <w:szCs w:val="23"/>
        </w:rPr>
        <w:t xml:space="preserve">: </w:t>
      </w:r>
      <w:r w:rsidRPr="001C02F5">
        <w:rPr>
          <w:rFonts w:ascii="Times New Roman" w:hAnsi="Times New Roman" w:cs="Times New Roman"/>
          <w:color w:val="212121"/>
          <w:sz w:val="23"/>
          <w:szCs w:val="23"/>
        </w:rPr>
        <w:t xml:space="preserve">Supply Chain </w:t>
      </w:r>
      <w:r w:rsidR="515AF8BC" w:rsidRPr="001C02F5">
        <w:rPr>
          <w:rFonts w:ascii="Times New Roman" w:hAnsi="Times New Roman" w:cs="Times New Roman"/>
          <w:color w:val="212121"/>
          <w:sz w:val="23"/>
          <w:szCs w:val="23"/>
        </w:rPr>
        <w:t>(</w:t>
      </w:r>
      <w:r w:rsidRPr="001C02F5">
        <w:rPr>
          <w:rFonts w:ascii="Times New Roman" w:hAnsi="Times New Roman" w:cs="Times New Roman"/>
          <w:color w:val="212121"/>
          <w:sz w:val="23"/>
          <w:szCs w:val="23"/>
        </w:rPr>
        <w:t>section)</w:t>
      </w:r>
    </w:p>
    <w:p w14:paraId="174EE122" w14:textId="26CF5820" w:rsidR="36764C9A" w:rsidRPr="001C02F5" w:rsidRDefault="36764C9A" w:rsidP="18C141E1">
      <w:pPr>
        <w:pStyle w:val="ListParagraph"/>
        <w:numPr>
          <w:ilvl w:val="0"/>
          <w:numId w:val="6"/>
        </w:numPr>
        <w:rPr>
          <w:rFonts w:eastAsiaTheme="minorEastAsia"/>
          <w:i/>
          <w:iCs/>
          <w:color w:val="212121"/>
          <w:sz w:val="23"/>
          <w:szCs w:val="23"/>
        </w:rPr>
      </w:pPr>
      <w:r w:rsidRPr="001C02F5">
        <w:rPr>
          <w:rFonts w:ascii="Times New Roman" w:hAnsi="Times New Roman" w:cs="Times New Roman"/>
          <w:color w:val="212121"/>
          <w:sz w:val="23"/>
          <w:szCs w:val="23"/>
        </w:rPr>
        <w:t xml:space="preserve">Bloomberg Supply Lines (newsletter) </w:t>
      </w:r>
    </w:p>
    <w:p w14:paraId="2EEE3606" w14:textId="70770CCB" w:rsidR="22899413" w:rsidRPr="001C02F5" w:rsidRDefault="22899413" w:rsidP="18C141E1">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Wall Street Journal: Logistics Report</w:t>
      </w:r>
      <w:r w:rsidR="180857D9" w:rsidRPr="001C02F5">
        <w:rPr>
          <w:rFonts w:ascii="Times New Roman" w:hAnsi="Times New Roman" w:cs="Times New Roman"/>
          <w:color w:val="212121"/>
          <w:sz w:val="23"/>
          <w:szCs w:val="23"/>
        </w:rPr>
        <w:t xml:space="preserve"> (section)</w:t>
      </w:r>
    </w:p>
    <w:p w14:paraId="5F663BA5" w14:textId="77FA5CF1" w:rsidR="18C141E1" w:rsidRPr="001C02F5" w:rsidRDefault="180857D9" w:rsidP="4ADFF98E">
      <w:pPr>
        <w:pStyle w:val="ListParagraph"/>
        <w:numPr>
          <w:ilvl w:val="0"/>
          <w:numId w:val="6"/>
        </w:numPr>
        <w:rPr>
          <w:i/>
          <w:iCs/>
          <w:color w:val="212121"/>
          <w:sz w:val="23"/>
          <w:szCs w:val="23"/>
        </w:rPr>
      </w:pPr>
      <w:r w:rsidRPr="001C02F5">
        <w:rPr>
          <w:rFonts w:ascii="Times New Roman" w:hAnsi="Times New Roman" w:cs="Times New Roman"/>
          <w:color w:val="212121"/>
          <w:sz w:val="23"/>
          <w:szCs w:val="23"/>
        </w:rPr>
        <w:t>Industry Week: Supply Chain (section)</w:t>
      </w:r>
    </w:p>
    <w:sectPr w:rsidR="18C141E1" w:rsidRPr="001C02F5" w:rsidSect="00202682">
      <w:type w:val="continuous"/>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nzel Decorative">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0BD"/>
    <w:multiLevelType w:val="hybridMultilevel"/>
    <w:tmpl w:val="606EE5AE"/>
    <w:lvl w:ilvl="0" w:tplc="C436EB02">
      <w:start w:val="1"/>
      <w:numFmt w:val="bullet"/>
      <w:lvlText w:val="-"/>
      <w:lvlJc w:val="left"/>
      <w:pPr>
        <w:ind w:left="720" w:hanging="360"/>
      </w:pPr>
      <w:rPr>
        <w:rFonts w:ascii="Calibri" w:hAnsi="Calibri" w:hint="default"/>
      </w:rPr>
    </w:lvl>
    <w:lvl w:ilvl="1" w:tplc="4F8036D0">
      <w:start w:val="1"/>
      <w:numFmt w:val="bullet"/>
      <w:lvlText w:val="o"/>
      <w:lvlJc w:val="left"/>
      <w:pPr>
        <w:ind w:left="1440" w:hanging="360"/>
      </w:pPr>
      <w:rPr>
        <w:rFonts w:ascii="Courier New" w:hAnsi="Courier New" w:hint="default"/>
      </w:rPr>
    </w:lvl>
    <w:lvl w:ilvl="2" w:tplc="271A6344">
      <w:start w:val="1"/>
      <w:numFmt w:val="bullet"/>
      <w:lvlText w:val=""/>
      <w:lvlJc w:val="left"/>
      <w:pPr>
        <w:ind w:left="2160" w:hanging="360"/>
      </w:pPr>
      <w:rPr>
        <w:rFonts w:ascii="Wingdings" w:hAnsi="Wingdings" w:hint="default"/>
      </w:rPr>
    </w:lvl>
    <w:lvl w:ilvl="3" w:tplc="98AC96C2">
      <w:start w:val="1"/>
      <w:numFmt w:val="bullet"/>
      <w:lvlText w:val=""/>
      <w:lvlJc w:val="left"/>
      <w:pPr>
        <w:ind w:left="2880" w:hanging="360"/>
      </w:pPr>
      <w:rPr>
        <w:rFonts w:ascii="Symbol" w:hAnsi="Symbol" w:hint="default"/>
      </w:rPr>
    </w:lvl>
    <w:lvl w:ilvl="4" w:tplc="32568324">
      <w:start w:val="1"/>
      <w:numFmt w:val="bullet"/>
      <w:lvlText w:val="o"/>
      <w:lvlJc w:val="left"/>
      <w:pPr>
        <w:ind w:left="3600" w:hanging="360"/>
      </w:pPr>
      <w:rPr>
        <w:rFonts w:ascii="Courier New" w:hAnsi="Courier New" w:hint="default"/>
      </w:rPr>
    </w:lvl>
    <w:lvl w:ilvl="5" w:tplc="63FC51AA">
      <w:start w:val="1"/>
      <w:numFmt w:val="bullet"/>
      <w:lvlText w:val=""/>
      <w:lvlJc w:val="left"/>
      <w:pPr>
        <w:ind w:left="4320" w:hanging="360"/>
      </w:pPr>
      <w:rPr>
        <w:rFonts w:ascii="Wingdings" w:hAnsi="Wingdings" w:hint="default"/>
      </w:rPr>
    </w:lvl>
    <w:lvl w:ilvl="6" w:tplc="701C7E52">
      <w:start w:val="1"/>
      <w:numFmt w:val="bullet"/>
      <w:lvlText w:val=""/>
      <w:lvlJc w:val="left"/>
      <w:pPr>
        <w:ind w:left="5040" w:hanging="360"/>
      </w:pPr>
      <w:rPr>
        <w:rFonts w:ascii="Symbol" w:hAnsi="Symbol" w:hint="default"/>
      </w:rPr>
    </w:lvl>
    <w:lvl w:ilvl="7" w:tplc="7E5C1D1C">
      <w:start w:val="1"/>
      <w:numFmt w:val="bullet"/>
      <w:lvlText w:val="o"/>
      <w:lvlJc w:val="left"/>
      <w:pPr>
        <w:ind w:left="5760" w:hanging="360"/>
      </w:pPr>
      <w:rPr>
        <w:rFonts w:ascii="Courier New" w:hAnsi="Courier New" w:hint="default"/>
      </w:rPr>
    </w:lvl>
    <w:lvl w:ilvl="8" w:tplc="196CCCE4">
      <w:start w:val="1"/>
      <w:numFmt w:val="bullet"/>
      <w:lvlText w:val=""/>
      <w:lvlJc w:val="left"/>
      <w:pPr>
        <w:ind w:left="6480" w:hanging="360"/>
      </w:pPr>
      <w:rPr>
        <w:rFonts w:ascii="Wingdings" w:hAnsi="Wingdings" w:hint="default"/>
      </w:rPr>
    </w:lvl>
  </w:abstractNum>
  <w:abstractNum w:abstractNumId="1" w15:restartNumberingAfterBreak="0">
    <w:nsid w:val="1B8E5A64"/>
    <w:multiLevelType w:val="hybridMultilevel"/>
    <w:tmpl w:val="06703C3E"/>
    <w:lvl w:ilvl="0" w:tplc="78EEB992">
      <w:start w:val="1"/>
      <w:numFmt w:val="bullet"/>
      <w:lvlText w:val="-"/>
      <w:lvlJc w:val="left"/>
      <w:pPr>
        <w:ind w:left="720" w:hanging="360"/>
      </w:pPr>
      <w:rPr>
        <w:rFonts w:ascii="Calibri" w:hAnsi="Calibri" w:hint="default"/>
      </w:rPr>
    </w:lvl>
    <w:lvl w:ilvl="1" w:tplc="98884386">
      <w:start w:val="1"/>
      <w:numFmt w:val="bullet"/>
      <w:lvlText w:val="o"/>
      <w:lvlJc w:val="left"/>
      <w:pPr>
        <w:ind w:left="1440" w:hanging="360"/>
      </w:pPr>
      <w:rPr>
        <w:rFonts w:ascii="Courier New" w:hAnsi="Courier New" w:hint="default"/>
      </w:rPr>
    </w:lvl>
    <w:lvl w:ilvl="2" w:tplc="EC40EBB4">
      <w:start w:val="1"/>
      <w:numFmt w:val="bullet"/>
      <w:lvlText w:val=""/>
      <w:lvlJc w:val="left"/>
      <w:pPr>
        <w:ind w:left="2160" w:hanging="360"/>
      </w:pPr>
      <w:rPr>
        <w:rFonts w:ascii="Wingdings" w:hAnsi="Wingdings" w:hint="default"/>
      </w:rPr>
    </w:lvl>
    <w:lvl w:ilvl="3" w:tplc="11E838D0">
      <w:start w:val="1"/>
      <w:numFmt w:val="bullet"/>
      <w:lvlText w:val=""/>
      <w:lvlJc w:val="left"/>
      <w:pPr>
        <w:ind w:left="2880" w:hanging="360"/>
      </w:pPr>
      <w:rPr>
        <w:rFonts w:ascii="Symbol" w:hAnsi="Symbol" w:hint="default"/>
      </w:rPr>
    </w:lvl>
    <w:lvl w:ilvl="4" w:tplc="CD221294">
      <w:start w:val="1"/>
      <w:numFmt w:val="bullet"/>
      <w:lvlText w:val="o"/>
      <w:lvlJc w:val="left"/>
      <w:pPr>
        <w:ind w:left="3600" w:hanging="360"/>
      </w:pPr>
      <w:rPr>
        <w:rFonts w:ascii="Courier New" w:hAnsi="Courier New" w:hint="default"/>
      </w:rPr>
    </w:lvl>
    <w:lvl w:ilvl="5" w:tplc="306CE444">
      <w:start w:val="1"/>
      <w:numFmt w:val="bullet"/>
      <w:lvlText w:val=""/>
      <w:lvlJc w:val="left"/>
      <w:pPr>
        <w:ind w:left="4320" w:hanging="360"/>
      </w:pPr>
      <w:rPr>
        <w:rFonts w:ascii="Wingdings" w:hAnsi="Wingdings" w:hint="default"/>
      </w:rPr>
    </w:lvl>
    <w:lvl w:ilvl="6" w:tplc="A60A42E8">
      <w:start w:val="1"/>
      <w:numFmt w:val="bullet"/>
      <w:lvlText w:val=""/>
      <w:lvlJc w:val="left"/>
      <w:pPr>
        <w:ind w:left="5040" w:hanging="360"/>
      </w:pPr>
      <w:rPr>
        <w:rFonts w:ascii="Symbol" w:hAnsi="Symbol" w:hint="default"/>
      </w:rPr>
    </w:lvl>
    <w:lvl w:ilvl="7" w:tplc="3230AA6C">
      <w:start w:val="1"/>
      <w:numFmt w:val="bullet"/>
      <w:lvlText w:val="o"/>
      <w:lvlJc w:val="left"/>
      <w:pPr>
        <w:ind w:left="5760" w:hanging="360"/>
      </w:pPr>
      <w:rPr>
        <w:rFonts w:ascii="Courier New" w:hAnsi="Courier New" w:hint="default"/>
      </w:rPr>
    </w:lvl>
    <w:lvl w:ilvl="8" w:tplc="66F09282">
      <w:start w:val="1"/>
      <w:numFmt w:val="bullet"/>
      <w:lvlText w:val=""/>
      <w:lvlJc w:val="left"/>
      <w:pPr>
        <w:ind w:left="6480" w:hanging="360"/>
      </w:pPr>
      <w:rPr>
        <w:rFonts w:ascii="Wingdings" w:hAnsi="Wingdings" w:hint="default"/>
      </w:rPr>
    </w:lvl>
  </w:abstractNum>
  <w:abstractNum w:abstractNumId="2" w15:restartNumberingAfterBreak="0">
    <w:nsid w:val="237612CD"/>
    <w:multiLevelType w:val="hybridMultilevel"/>
    <w:tmpl w:val="4AD42FE4"/>
    <w:lvl w:ilvl="0" w:tplc="A5C285BE">
      <w:numFmt w:val="bullet"/>
      <w:lvlText w:val="-"/>
      <w:lvlJc w:val="left"/>
      <w:pPr>
        <w:ind w:left="720" w:hanging="360"/>
      </w:pPr>
      <w:rPr>
        <w:rFonts w:ascii="Calibri" w:eastAsiaTheme="minorHAnsi"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14A6"/>
    <w:multiLevelType w:val="hybridMultilevel"/>
    <w:tmpl w:val="05F4B9D2"/>
    <w:lvl w:ilvl="0" w:tplc="DD8E2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82ABE"/>
    <w:multiLevelType w:val="hybridMultilevel"/>
    <w:tmpl w:val="FC32A268"/>
    <w:lvl w:ilvl="0" w:tplc="F13884AA">
      <w:start w:val="1"/>
      <w:numFmt w:val="bullet"/>
      <w:lvlText w:val="-"/>
      <w:lvlJc w:val="left"/>
      <w:pPr>
        <w:ind w:left="720" w:hanging="360"/>
      </w:pPr>
      <w:rPr>
        <w:rFonts w:ascii="Calibri" w:hAnsi="Calibri" w:hint="default"/>
      </w:rPr>
    </w:lvl>
    <w:lvl w:ilvl="1" w:tplc="16647082">
      <w:start w:val="1"/>
      <w:numFmt w:val="bullet"/>
      <w:lvlText w:val="o"/>
      <w:lvlJc w:val="left"/>
      <w:pPr>
        <w:ind w:left="1440" w:hanging="360"/>
      </w:pPr>
      <w:rPr>
        <w:rFonts w:ascii="Courier New" w:hAnsi="Courier New" w:hint="default"/>
      </w:rPr>
    </w:lvl>
    <w:lvl w:ilvl="2" w:tplc="8DD23D92">
      <w:start w:val="1"/>
      <w:numFmt w:val="bullet"/>
      <w:lvlText w:val=""/>
      <w:lvlJc w:val="left"/>
      <w:pPr>
        <w:ind w:left="2160" w:hanging="360"/>
      </w:pPr>
      <w:rPr>
        <w:rFonts w:ascii="Wingdings" w:hAnsi="Wingdings" w:hint="default"/>
      </w:rPr>
    </w:lvl>
    <w:lvl w:ilvl="3" w:tplc="5D5CE560">
      <w:start w:val="1"/>
      <w:numFmt w:val="bullet"/>
      <w:lvlText w:val=""/>
      <w:lvlJc w:val="left"/>
      <w:pPr>
        <w:ind w:left="2880" w:hanging="360"/>
      </w:pPr>
      <w:rPr>
        <w:rFonts w:ascii="Symbol" w:hAnsi="Symbol" w:hint="default"/>
      </w:rPr>
    </w:lvl>
    <w:lvl w:ilvl="4" w:tplc="4F8E878A">
      <w:start w:val="1"/>
      <w:numFmt w:val="bullet"/>
      <w:lvlText w:val="o"/>
      <w:lvlJc w:val="left"/>
      <w:pPr>
        <w:ind w:left="3600" w:hanging="360"/>
      </w:pPr>
      <w:rPr>
        <w:rFonts w:ascii="Courier New" w:hAnsi="Courier New" w:hint="default"/>
      </w:rPr>
    </w:lvl>
    <w:lvl w:ilvl="5" w:tplc="56240BA8">
      <w:start w:val="1"/>
      <w:numFmt w:val="bullet"/>
      <w:lvlText w:val=""/>
      <w:lvlJc w:val="left"/>
      <w:pPr>
        <w:ind w:left="4320" w:hanging="360"/>
      </w:pPr>
      <w:rPr>
        <w:rFonts w:ascii="Wingdings" w:hAnsi="Wingdings" w:hint="default"/>
      </w:rPr>
    </w:lvl>
    <w:lvl w:ilvl="6" w:tplc="8BB6499A">
      <w:start w:val="1"/>
      <w:numFmt w:val="bullet"/>
      <w:lvlText w:val=""/>
      <w:lvlJc w:val="left"/>
      <w:pPr>
        <w:ind w:left="5040" w:hanging="360"/>
      </w:pPr>
      <w:rPr>
        <w:rFonts w:ascii="Symbol" w:hAnsi="Symbol" w:hint="default"/>
      </w:rPr>
    </w:lvl>
    <w:lvl w:ilvl="7" w:tplc="06DC6B14">
      <w:start w:val="1"/>
      <w:numFmt w:val="bullet"/>
      <w:lvlText w:val="o"/>
      <w:lvlJc w:val="left"/>
      <w:pPr>
        <w:ind w:left="5760" w:hanging="360"/>
      </w:pPr>
      <w:rPr>
        <w:rFonts w:ascii="Courier New" w:hAnsi="Courier New" w:hint="default"/>
      </w:rPr>
    </w:lvl>
    <w:lvl w:ilvl="8" w:tplc="6BB6B3D2">
      <w:start w:val="1"/>
      <w:numFmt w:val="bullet"/>
      <w:lvlText w:val=""/>
      <w:lvlJc w:val="left"/>
      <w:pPr>
        <w:ind w:left="6480" w:hanging="360"/>
      </w:pPr>
      <w:rPr>
        <w:rFonts w:ascii="Wingdings" w:hAnsi="Wingdings" w:hint="default"/>
      </w:rPr>
    </w:lvl>
  </w:abstractNum>
  <w:abstractNum w:abstractNumId="5" w15:restartNumberingAfterBreak="0">
    <w:nsid w:val="5D9276C3"/>
    <w:multiLevelType w:val="hybridMultilevel"/>
    <w:tmpl w:val="D9483252"/>
    <w:lvl w:ilvl="0" w:tplc="0410121A">
      <w:start w:val="1"/>
      <w:numFmt w:val="bullet"/>
      <w:lvlText w:val="-"/>
      <w:lvlJc w:val="left"/>
      <w:pPr>
        <w:ind w:left="720" w:hanging="360"/>
      </w:pPr>
      <w:rPr>
        <w:rFonts w:ascii="Calibri" w:hAnsi="Calibri" w:hint="default"/>
      </w:rPr>
    </w:lvl>
    <w:lvl w:ilvl="1" w:tplc="AF30337C">
      <w:start w:val="1"/>
      <w:numFmt w:val="bullet"/>
      <w:lvlText w:val="o"/>
      <w:lvlJc w:val="left"/>
      <w:pPr>
        <w:ind w:left="1440" w:hanging="360"/>
      </w:pPr>
      <w:rPr>
        <w:rFonts w:ascii="Courier New" w:hAnsi="Courier New" w:hint="default"/>
      </w:rPr>
    </w:lvl>
    <w:lvl w:ilvl="2" w:tplc="68A87554">
      <w:start w:val="1"/>
      <w:numFmt w:val="bullet"/>
      <w:lvlText w:val=""/>
      <w:lvlJc w:val="left"/>
      <w:pPr>
        <w:ind w:left="2160" w:hanging="360"/>
      </w:pPr>
      <w:rPr>
        <w:rFonts w:ascii="Wingdings" w:hAnsi="Wingdings" w:hint="default"/>
      </w:rPr>
    </w:lvl>
    <w:lvl w:ilvl="3" w:tplc="7226B2D4">
      <w:start w:val="1"/>
      <w:numFmt w:val="bullet"/>
      <w:lvlText w:val=""/>
      <w:lvlJc w:val="left"/>
      <w:pPr>
        <w:ind w:left="2880" w:hanging="360"/>
      </w:pPr>
      <w:rPr>
        <w:rFonts w:ascii="Symbol" w:hAnsi="Symbol" w:hint="default"/>
      </w:rPr>
    </w:lvl>
    <w:lvl w:ilvl="4" w:tplc="1C4A8AF0">
      <w:start w:val="1"/>
      <w:numFmt w:val="bullet"/>
      <w:lvlText w:val="o"/>
      <w:lvlJc w:val="left"/>
      <w:pPr>
        <w:ind w:left="3600" w:hanging="360"/>
      </w:pPr>
      <w:rPr>
        <w:rFonts w:ascii="Courier New" w:hAnsi="Courier New" w:hint="default"/>
      </w:rPr>
    </w:lvl>
    <w:lvl w:ilvl="5" w:tplc="C276CD08">
      <w:start w:val="1"/>
      <w:numFmt w:val="bullet"/>
      <w:lvlText w:val=""/>
      <w:lvlJc w:val="left"/>
      <w:pPr>
        <w:ind w:left="4320" w:hanging="360"/>
      </w:pPr>
      <w:rPr>
        <w:rFonts w:ascii="Wingdings" w:hAnsi="Wingdings" w:hint="default"/>
      </w:rPr>
    </w:lvl>
    <w:lvl w:ilvl="6" w:tplc="2634090C">
      <w:start w:val="1"/>
      <w:numFmt w:val="bullet"/>
      <w:lvlText w:val=""/>
      <w:lvlJc w:val="left"/>
      <w:pPr>
        <w:ind w:left="5040" w:hanging="360"/>
      </w:pPr>
      <w:rPr>
        <w:rFonts w:ascii="Symbol" w:hAnsi="Symbol" w:hint="default"/>
      </w:rPr>
    </w:lvl>
    <w:lvl w:ilvl="7" w:tplc="583EA7BC">
      <w:start w:val="1"/>
      <w:numFmt w:val="bullet"/>
      <w:lvlText w:val="o"/>
      <w:lvlJc w:val="left"/>
      <w:pPr>
        <w:ind w:left="5760" w:hanging="360"/>
      </w:pPr>
      <w:rPr>
        <w:rFonts w:ascii="Courier New" w:hAnsi="Courier New" w:hint="default"/>
      </w:rPr>
    </w:lvl>
    <w:lvl w:ilvl="8" w:tplc="595A6034">
      <w:start w:val="1"/>
      <w:numFmt w:val="bullet"/>
      <w:lvlText w:val=""/>
      <w:lvlJc w:val="left"/>
      <w:pPr>
        <w:ind w:left="6480" w:hanging="360"/>
      </w:pPr>
      <w:rPr>
        <w:rFonts w:ascii="Wingdings" w:hAnsi="Wingdings" w:hint="default"/>
      </w:rPr>
    </w:lvl>
  </w:abstractNum>
  <w:abstractNum w:abstractNumId="6" w15:restartNumberingAfterBreak="0">
    <w:nsid w:val="64770025"/>
    <w:multiLevelType w:val="hybridMultilevel"/>
    <w:tmpl w:val="64EC4398"/>
    <w:lvl w:ilvl="0" w:tplc="8BDC14F2">
      <w:start w:val="1"/>
      <w:numFmt w:val="bullet"/>
      <w:lvlText w:val="-"/>
      <w:lvlJc w:val="left"/>
      <w:pPr>
        <w:ind w:left="720" w:hanging="360"/>
      </w:pPr>
      <w:rPr>
        <w:rFonts w:ascii="Calibri" w:hAnsi="Calibri" w:hint="default"/>
      </w:rPr>
    </w:lvl>
    <w:lvl w:ilvl="1" w:tplc="E828C770">
      <w:start w:val="1"/>
      <w:numFmt w:val="bullet"/>
      <w:lvlText w:val="o"/>
      <w:lvlJc w:val="left"/>
      <w:pPr>
        <w:ind w:left="1440" w:hanging="360"/>
      </w:pPr>
      <w:rPr>
        <w:rFonts w:ascii="Courier New" w:hAnsi="Courier New" w:hint="default"/>
      </w:rPr>
    </w:lvl>
    <w:lvl w:ilvl="2" w:tplc="994A155A">
      <w:start w:val="1"/>
      <w:numFmt w:val="bullet"/>
      <w:lvlText w:val=""/>
      <w:lvlJc w:val="left"/>
      <w:pPr>
        <w:ind w:left="2160" w:hanging="360"/>
      </w:pPr>
      <w:rPr>
        <w:rFonts w:ascii="Wingdings" w:hAnsi="Wingdings" w:hint="default"/>
      </w:rPr>
    </w:lvl>
    <w:lvl w:ilvl="3" w:tplc="788AB528">
      <w:start w:val="1"/>
      <w:numFmt w:val="bullet"/>
      <w:lvlText w:val=""/>
      <w:lvlJc w:val="left"/>
      <w:pPr>
        <w:ind w:left="2880" w:hanging="360"/>
      </w:pPr>
      <w:rPr>
        <w:rFonts w:ascii="Symbol" w:hAnsi="Symbol" w:hint="default"/>
      </w:rPr>
    </w:lvl>
    <w:lvl w:ilvl="4" w:tplc="66E49C0C">
      <w:start w:val="1"/>
      <w:numFmt w:val="bullet"/>
      <w:lvlText w:val="o"/>
      <w:lvlJc w:val="left"/>
      <w:pPr>
        <w:ind w:left="3600" w:hanging="360"/>
      </w:pPr>
      <w:rPr>
        <w:rFonts w:ascii="Courier New" w:hAnsi="Courier New" w:hint="default"/>
      </w:rPr>
    </w:lvl>
    <w:lvl w:ilvl="5" w:tplc="025E513A">
      <w:start w:val="1"/>
      <w:numFmt w:val="bullet"/>
      <w:lvlText w:val=""/>
      <w:lvlJc w:val="left"/>
      <w:pPr>
        <w:ind w:left="4320" w:hanging="360"/>
      </w:pPr>
      <w:rPr>
        <w:rFonts w:ascii="Wingdings" w:hAnsi="Wingdings" w:hint="default"/>
      </w:rPr>
    </w:lvl>
    <w:lvl w:ilvl="6" w:tplc="8CAC05D4">
      <w:start w:val="1"/>
      <w:numFmt w:val="bullet"/>
      <w:lvlText w:val=""/>
      <w:lvlJc w:val="left"/>
      <w:pPr>
        <w:ind w:left="5040" w:hanging="360"/>
      </w:pPr>
      <w:rPr>
        <w:rFonts w:ascii="Symbol" w:hAnsi="Symbol" w:hint="default"/>
      </w:rPr>
    </w:lvl>
    <w:lvl w:ilvl="7" w:tplc="18362088">
      <w:start w:val="1"/>
      <w:numFmt w:val="bullet"/>
      <w:lvlText w:val="o"/>
      <w:lvlJc w:val="left"/>
      <w:pPr>
        <w:ind w:left="5760" w:hanging="360"/>
      </w:pPr>
      <w:rPr>
        <w:rFonts w:ascii="Courier New" w:hAnsi="Courier New" w:hint="default"/>
      </w:rPr>
    </w:lvl>
    <w:lvl w:ilvl="8" w:tplc="7FA42376">
      <w:start w:val="1"/>
      <w:numFmt w:val="bullet"/>
      <w:lvlText w:val=""/>
      <w:lvlJc w:val="left"/>
      <w:pPr>
        <w:ind w:left="6480" w:hanging="360"/>
      </w:pPr>
      <w:rPr>
        <w:rFonts w:ascii="Wingdings" w:hAnsi="Wingdings" w:hint="default"/>
      </w:rPr>
    </w:lvl>
  </w:abstractNum>
  <w:abstractNum w:abstractNumId="7" w15:restartNumberingAfterBreak="0">
    <w:nsid w:val="6AA63B7E"/>
    <w:multiLevelType w:val="hybridMultilevel"/>
    <w:tmpl w:val="3692CDB0"/>
    <w:lvl w:ilvl="0" w:tplc="62DAAD2A">
      <w:start w:val="1"/>
      <w:numFmt w:val="bullet"/>
      <w:lvlText w:val="-"/>
      <w:lvlJc w:val="left"/>
      <w:pPr>
        <w:ind w:left="720" w:hanging="360"/>
      </w:pPr>
      <w:rPr>
        <w:rFonts w:ascii="Calibri" w:hAnsi="Calibri" w:hint="default"/>
      </w:rPr>
    </w:lvl>
    <w:lvl w:ilvl="1" w:tplc="D80854AA">
      <w:start w:val="1"/>
      <w:numFmt w:val="bullet"/>
      <w:lvlText w:val="o"/>
      <w:lvlJc w:val="left"/>
      <w:pPr>
        <w:ind w:left="1440" w:hanging="360"/>
      </w:pPr>
      <w:rPr>
        <w:rFonts w:ascii="Courier New" w:hAnsi="Courier New" w:hint="default"/>
      </w:rPr>
    </w:lvl>
    <w:lvl w:ilvl="2" w:tplc="8286BB28">
      <w:start w:val="1"/>
      <w:numFmt w:val="bullet"/>
      <w:lvlText w:val=""/>
      <w:lvlJc w:val="left"/>
      <w:pPr>
        <w:ind w:left="2160" w:hanging="360"/>
      </w:pPr>
      <w:rPr>
        <w:rFonts w:ascii="Wingdings" w:hAnsi="Wingdings" w:hint="default"/>
      </w:rPr>
    </w:lvl>
    <w:lvl w:ilvl="3" w:tplc="8AA437E0">
      <w:start w:val="1"/>
      <w:numFmt w:val="bullet"/>
      <w:lvlText w:val=""/>
      <w:lvlJc w:val="left"/>
      <w:pPr>
        <w:ind w:left="2880" w:hanging="360"/>
      </w:pPr>
      <w:rPr>
        <w:rFonts w:ascii="Symbol" w:hAnsi="Symbol" w:hint="default"/>
      </w:rPr>
    </w:lvl>
    <w:lvl w:ilvl="4" w:tplc="E132F0F2">
      <w:start w:val="1"/>
      <w:numFmt w:val="bullet"/>
      <w:lvlText w:val="o"/>
      <w:lvlJc w:val="left"/>
      <w:pPr>
        <w:ind w:left="3600" w:hanging="360"/>
      </w:pPr>
      <w:rPr>
        <w:rFonts w:ascii="Courier New" w:hAnsi="Courier New" w:hint="default"/>
      </w:rPr>
    </w:lvl>
    <w:lvl w:ilvl="5" w:tplc="26D41502">
      <w:start w:val="1"/>
      <w:numFmt w:val="bullet"/>
      <w:lvlText w:val=""/>
      <w:lvlJc w:val="left"/>
      <w:pPr>
        <w:ind w:left="4320" w:hanging="360"/>
      </w:pPr>
      <w:rPr>
        <w:rFonts w:ascii="Wingdings" w:hAnsi="Wingdings" w:hint="default"/>
      </w:rPr>
    </w:lvl>
    <w:lvl w:ilvl="6" w:tplc="42E0158C">
      <w:start w:val="1"/>
      <w:numFmt w:val="bullet"/>
      <w:lvlText w:val=""/>
      <w:lvlJc w:val="left"/>
      <w:pPr>
        <w:ind w:left="5040" w:hanging="360"/>
      </w:pPr>
      <w:rPr>
        <w:rFonts w:ascii="Symbol" w:hAnsi="Symbol" w:hint="default"/>
      </w:rPr>
    </w:lvl>
    <w:lvl w:ilvl="7" w:tplc="0AD4A878">
      <w:start w:val="1"/>
      <w:numFmt w:val="bullet"/>
      <w:lvlText w:val="o"/>
      <w:lvlJc w:val="left"/>
      <w:pPr>
        <w:ind w:left="5760" w:hanging="360"/>
      </w:pPr>
      <w:rPr>
        <w:rFonts w:ascii="Courier New" w:hAnsi="Courier New" w:hint="default"/>
      </w:rPr>
    </w:lvl>
    <w:lvl w:ilvl="8" w:tplc="705CD6CA">
      <w:start w:val="1"/>
      <w:numFmt w:val="bullet"/>
      <w:lvlText w:val=""/>
      <w:lvlJc w:val="left"/>
      <w:pPr>
        <w:ind w:left="6480" w:hanging="360"/>
      </w:pPr>
      <w:rPr>
        <w:rFonts w:ascii="Wingdings" w:hAnsi="Wingdings" w:hint="default"/>
      </w:rPr>
    </w:lvl>
  </w:abstractNum>
  <w:abstractNum w:abstractNumId="8" w15:restartNumberingAfterBreak="0">
    <w:nsid w:val="6C5C4216"/>
    <w:multiLevelType w:val="hybridMultilevel"/>
    <w:tmpl w:val="90EAC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B0"/>
    <w:rsid w:val="00090FDE"/>
    <w:rsid w:val="000C7504"/>
    <w:rsid w:val="001C02F5"/>
    <w:rsid w:val="00202682"/>
    <w:rsid w:val="002A711E"/>
    <w:rsid w:val="003D3E4B"/>
    <w:rsid w:val="004B75CD"/>
    <w:rsid w:val="004F07C0"/>
    <w:rsid w:val="004FF55A"/>
    <w:rsid w:val="00697698"/>
    <w:rsid w:val="008104D6"/>
    <w:rsid w:val="00916074"/>
    <w:rsid w:val="009962D4"/>
    <w:rsid w:val="00A02757"/>
    <w:rsid w:val="00CE3979"/>
    <w:rsid w:val="00D039D7"/>
    <w:rsid w:val="00D36BF3"/>
    <w:rsid w:val="00E51BA7"/>
    <w:rsid w:val="00E930B0"/>
    <w:rsid w:val="00F0208A"/>
    <w:rsid w:val="00FB1FFB"/>
    <w:rsid w:val="01003953"/>
    <w:rsid w:val="0298F3BA"/>
    <w:rsid w:val="02AC55E4"/>
    <w:rsid w:val="02B28D86"/>
    <w:rsid w:val="03360076"/>
    <w:rsid w:val="0388F1FF"/>
    <w:rsid w:val="0399E635"/>
    <w:rsid w:val="043B647B"/>
    <w:rsid w:val="0468338A"/>
    <w:rsid w:val="0548A8F7"/>
    <w:rsid w:val="05BA699B"/>
    <w:rsid w:val="05DBCE9A"/>
    <w:rsid w:val="08D78AF5"/>
    <w:rsid w:val="091FC55C"/>
    <w:rsid w:val="09A20551"/>
    <w:rsid w:val="0A0167AD"/>
    <w:rsid w:val="0BBDB088"/>
    <w:rsid w:val="0C2C7932"/>
    <w:rsid w:val="0C6B964D"/>
    <w:rsid w:val="0C9B41DC"/>
    <w:rsid w:val="0EFC5796"/>
    <w:rsid w:val="0F60A27C"/>
    <w:rsid w:val="0FE7E2A7"/>
    <w:rsid w:val="0FFF6996"/>
    <w:rsid w:val="1183B308"/>
    <w:rsid w:val="120FF750"/>
    <w:rsid w:val="15C57C93"/>
    <w:rsid w:val="180857D9"/>
    <w:rsid w:val="185F4099"/>
    <w:rsid w:val="18C141E1"/>
    <w:rsid w:val="1A3CC7A3"/>
    <w:rsid w:val="1A82D23C"/>
    <w:rsid w:val="1C9C0E0E"/>
    <w:rsid w:val="1DF5B6FA"/>
    <w:rsid w:val="1EB5A64A"/>
    <w:rsid w:val="1F91875B"/>
    <w:rsid w:val="1FE71BEF"/>
    <w:rsid w:val="21B779A4"/>
    <w:rsid w:val="21ED9168"/>
    <w:rsid w:val="22899413"/>
    <w:rsid w:val="24E161C3"/>
    <w:rsid w:val="25D3D813"/>
    <w:rsid w:val="281105DC"/>
    <w:rsid w:val="28436033"/>
    <w:rsid w:val="28A0508F"/>
    <w:rsid w:val="28BB37DE"/>
    <w:rsid w:val="2939DE37"/>
    <w:rsid w:val="29743DD5"/>
    <w:rsid w:val="2AB0BD9D"/>
    <w:rsid w:val="2ABC59A1"/>
    <w:rsid w:val="2B2EE2AF"/>
    <w:rsid w:val="2BF8EBEE"/>
    <w:rsid w:val="2C26C75D"/>
    <w:rsid w:val="2EB2A1B7"/>
    <w:rsid w:val="2F1DE580"/>
    <w:rsid w:val="2F5C453A"/>
    <w:rsid w:val="304E7218"/>
    <w:rsid w:val="3153A2B3"/>
    <w:rsid w:val="31CEFAA0"/>
    <w:rsid w:val="322F84D5"/>
    <w:rsid w:val="3275A049"/>
    <w:rsid w:val="329CA5E5"/>
    <w:rsid w:val="32C67035"/>
    <w:rsid w:val="33193069"/>
    <w:rsid w:val="3383F35E"/>
    <w:rsid w:val="3390BB71"/>
    <w:rsid w:val="355BB37A"/>
    <w:rsid w:val="357147B3"/>
    <w:rsid w:val="3586A5D7"/>
    <w:rsid w:val="36281FC8"/>
    <w:rsid w:val="36764C9A"/>
    <w:rsid w:val="37694093"/>
    <w:rsid w:val="386E60DF"/>
    <w:rsid w:val="39142788"/>
    <w:rsid w:val="39628787"/>
    <w:rsid w:val="3BF0C937"/>
    <w:rsid w:val="3DBC0D02"/>
    <w:rsid w:val="3E48841B"/>
    <w:rsid w:val="3E522645"/>
    <w:rsid w:val="3E857AAF"/>
    <w:rsid w:val="3F954599"/>
    <w:rsid w:val="3FDE31ED"/>
    <w:rsid w:val="416464CF"/>
    <w:rsid w:val="424AD28D"/>
    <w:rsid w:val="42A93C62"/>
    <w:rsid w:val="4314346A"/>
    <w:rsid w:val="4327FCD9"/>
    <w:rsid w:val="4329C82B"/>
    <w:rsid w:val="43CBF032"/>
    <w:rsid w:val="442B4E86"/>
    <w:rsid w:val="459D4913"/>
    <w:rsid w:val="46DC0F48"/>
    <w:rsid w:val="46E1394C"/>
    <w:rsid w:val="47B8EE42"/>
    <w:rsid w:val="48DCF63C"/>
    <w:rsid w:val="495C75B9"/>
    <w:rsid w:val="4ADFF98E"/>
    <w:rsid w:val="4C6B1AEE"/>
    <w:rsid w:val="4CC78B45"/>
    <w:rsid w:val="4E56177E"/>
    <w:rsid w:val="4F4B996D"/>
    <w:rsid w:val="50FF8DF7"/>
    <w:rsid w:val="51188A9D"/>
    <w:rsid w:val="515AF8BC"/>
    <w:rsid w:val="51A238B7"/>
    <w:rsid w:val="52A06B68"/>
    <w:rsid w:val="533465ED"/>
    <w:rsid w:val="5365D8B4"/>
    <w:rsid w:val="53E0AC1C"/>
    <w:rsid w:val="550AE52B"/>
    <w:rsid w:val="560940E1"/>
    <w:rsid w:val="564A3E57"/>
    <w:rsid w:val="56F68D97"/>
    <w:rsid w:val="57296D11"/>
    <w:rsid w:val="5787CC21"/>
    <w:rsid w:val="57C11AC8"/>
    <w:rsid w:val="583713D0"/>
    <w:rsid w:val="58BF767E"/>
    <w:rsid w:val="5AB8A15A"/>
    <w:rsid w:val="5B2D29D2"/>
    <w:rsid w:val="5E0259AA"/>
    <w:rsid w:val="5E3483C9"/>
    <w:rsid w:val="5E6F9873"/>
    <w:rsid w:val="62BAAA3F"/>
    <w:rsid w:val="6312C5E5"/>
    <w:rsid w:val="637EDA90"/>
    <w:rsid w:val="63BF7B43"/>
    <w:rsid w:val="6401AFAB"/>
    <w:rsid w:val="6491DDF7"/>
    <w:rsid w:val="6597355D"/>
    <w:rsid w:val="678A4A41"/>
    <w:rsid w:val="68167AB9"/>
    <w:rsid w:val="68E34EC2"/>
    <w:rsid w:val="695D9465"/>
    <w:rsid w:val="6A26B7B6"/>
    <w:rsid w:val="6A584E98"/>
    <w:rsid w:val="6C0E5527"/>
    <w:rsid w:val="6D45301B"/>
    <w:rsid w:val="6D5EA2D4"/>
    <w:rsid w:val="6E3FEA4E"/>
    <w:rsid w:val="703164BA"/>
    <w:rsid w:val="717732AB"/>
    <w:rsid w:val="71C27C6B"/>
    <w:rsid w:val="7224004E"/>
    <w:rsid w:val="72CF67BB"/>
    <w:rsid w:val="738FBE96"/>
    <w:rsid w:val="7490B852"/>
    <w:rsid w:val="74BEAB10"/>
    <w:rsid w:val="7551371B"/>
    <w:rsid w:val="7698BBA8"/>
    <w:rsid w:val="775BCE79"/>
    <w:rsid w:val="7867DB79"/>
    <w:rsid w:val="790DC33B"/>
    <w:rsid w:val="79A2B39C"/>
    <w:rsid w:val="7AC15143"/>
    <w:rsid w:val="7BBFCDE0"/>
    <w:rsid w:val="7C0410AA"/>
    <w:rsid w:val="7D07FB34"/>
    <w:rsid w:val="7E2F6117"/>
    <w:rsid w:val="7E5F45DD"/>
    <w:rsid w:val="7EA16437"/>
    <w:rsid w:val="7EB424F8"/>
    <w:rsid w:val="7EE21130"/>
    <w:rsid w:val="7FA910FD"/>
    <w:rsid w:val="7FE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6d9"/>
    </o:shapedefaults>
    <o:shapelayout v:ext="edit">
      <o:idmap v:ext="edit" data="1"/>
    </o:shapelayout>
  </w:shapeDefaults>
  <w:decimalSymbol w:val="."/>
  <w:listSeparator w:val=","/>
  <w14:docId w14:val="70D4F0E9"/>
  <w15:chartTrackingRefBased/>
  <w15:docId w15:val="{13A938C0-4BBA-4991-A87A-58BB59C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0B0"/>
    <w:rPr>
      <w:color w:val="0000FF"/>
      <w:u w:val="single"/>
    </w:rPr>
  </w:style>
  <w:style w:type="character" w:customStyle="1" w:styleId="mark4ykthb28j">
    <w:name w:val="mark4ykthb28j"/>
    <w:basedOn w:val="DefaultParagraphFont"/>
    <w:rsid w:val="00E930B0"/>
  </w:style>
  <w:style w:type="paragraph" w:styleId="ListParagraph">
    <w:name w:val="List Paragraph"/>
    <w:basedOn w:val="Normal"/>
    <w:uiPriority w:val="34"/>
    <w:qFormat/>
    <w:rsid w:val="00E9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ulb.sharepoint.com/:w:/s/CPIE/team/citt/EXvaYe1zssBIt70NSfsRQiUBGbHKLndJ2Hd8elimOWRC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ie.csulb.edu/center-for-international-trade-and-transpor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ie.csulb.edu/center-for-international-trade-and-transport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pie.csulb.edu/center-for-international-trade-and-transportation" TargetMode="External"/><Relationship Id="rId4" Type="http://schemas.openxmlformats.org/officeDocument/2006/relationships/numbering" Target="numbering.xml"/><Relationship Id="rId9" Type="http://schemas.openxmlformats.org/officeDocument/2006/relationships/hyperlink" Target="https://www.cpie.csulb.edu/center-for-international-trade-and-transportation" TargetMode="External"/><Relationship Id="rId14" Type="http://schemas.openxmlformats.org/officeDocument/2006/relationships/hyperlink" Target="https://www.linkedin.com/in/tyler-d-reeb-ph-d-b5945015/" TargetMode="External"/><Relationship Id="R5cdfcb945dc64f4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adAuthor xmlns="d81e326d-dc24-49a7-a443-e012bc512dc6">
      <UserInfo>
        <DisplayName/>
        <AccountId xsi:nil="true"/>
        <AccountType/>
      </UserInfo>
    </LeadAuthor>
    <Tag xmlns="d81e326d-dc24-49a7-a443-e012bc512d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30086E8B0445BB0BABB9CE416A35" ma:contentTypeVersion="17" ma:contentTypeDescription="Create a new document." ma:contentTypeScope="" ma:versionID="750c9e1819c4e7ab49a7b31fd82ab4e9">
  <xsd:schema xmlns:xsd="http://www.w3.org/2001/XMLSchema" xmlns:xs="http://www.w3.org/2001/XMLSchema" xmlns:p="http://schemas.microsoft.com/office/2006/metadata/properties" xmlns:ns2="d81e326d-dc24-49a7-a443-e012bc512dc6" xmlns:ns3="5ecdd02b-37f7-4ecb-9dfd-f5c5e5a38c25" targetNamespace="http://schemas.microsoft.com/office/2006/metadata/properties" ma:root="true" ma:fieldsID="d3561a96b269be44370cb4ee6baa6ad8" ns2:_="" ns3:_="">
    <xsd:import namespace="d81e326d-dc24-49a7-a443-e012bc512dc6"/>
    <xsd:import namespace="5ecdd02b-37f7-4ecb-9dfd-f5c5e5a38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Author" minOccurs="0"/>
                <xsd:element ref="ns2:Ta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326d-dc24-49a7-a443-e012bc512dc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eadAuthor" ma:index="20" nillable="true" ma:displayName="Lead Author" ma:format="Dropdown" ma:list="UserInfo" ma:SharePointGroup="0" ma:internalName="LeadAuth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g" ma:index="21" nillable="true" ma:displayName="Tag" ma:description="Tags" ma:format="Dropdown" ma:internalName="Tag">
      <xsd:simpleType>
        <xsd:restriction base="dms:Choice">
          <xsd:enumeration value="Education"/>
          <xsd:enumeration value="Events"/>
          <xsd:enumeration value="News"/>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dd02b-37f7-4ecb-9dfd-f5c5e5a38c25"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FFEBB-F393-4015-B19C-9A2385349162}">
  <ds:schemaRefs>
    <ds:schemaRef ds:uri="http://schemas.microsoft.com/office/2006/metadata/properties"/>
    <ds:schemaRef ds:uri="http://schemas.microsoft.com/office/infopath/2007/PartnerControls"/>
    <ds:schemaRef ds:uri="d81e326d-dc24-49a7-a443-e012bc512dc6"/>
  </ds:schemaRefs>
</ds:datastoreItem>
</file>

<file path=customXml/itemProps2.xml><?xml version="1.0" encoding="utf-8"?>
<ds:datastoreItem xmlns:ds="http://schemas.openxmlformats.org/officeDocument/2006/customXml" ds:itemID="{FFF18311-13DF-4E7E-892E-E73EA1E9F2CF}">
  <ds:schemaRefs>
    <ds:schemaRef ds:uri="http://schemas.microsoft.com/sharepoint/v3/contenttype/forms"/>
  </ds:schemaRefs>
</ds:datastoreItem>
</file>

<file path=customXml/itemProps3.xml><?xml version="1.0" encoding="utf-8"?>
<ds:datastoreItem xmlns:ds="http://schemas.openxmlformats.org/officeDocument/2006/customXml" ds:itemID="{3120623F-9CFC-4AC3-8EDD-B79A068B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326d-dc24-49a7-a443-e012bc512dc6"/>
    <ds:schemaRef ds:uri="5ecdd02b-37f7-4ecb-9dfd-f5c5e5a3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Reyes</dc:creator>
  <cp:keywords/>
  <dc:description/>
  <cp:lastModifiedBy>Natalie Reyes</cp:lastModifiedBy>
  <cp:revision>4</cp:revision>
  <dcterms:created xsi:type="dcterms:W3CDTF">2021-07-29T21:21:00Z</dcterms:created>
  <dcterms:modified xsi:type="dcterms:W3CDTF">2021-12-20T22:57:00Z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0x010100DB1530086E8B0445BB0BABB9CE416A35</vt:lpwstr>
  </property>
</Properties>
</file>