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BC" w:rsidRDefault="007044BC" w:rsidP="007044BC">
      <w:pPr>
        <w:pStyle w:val="NormalWeb"/>
        <w:jc w:val="center"/>
      </w:pPr>
      <w:r>
        <w:t>College of Liberal Arts Faculty Council Meeting</w:t>
      </w:r>
      <w:r>
        <w:br/>
        <w:t>Meeting 8, May 6</w:t>
      </w:r>
      <w:proofErr w:type="gramStart"/>
      <w:r>
        <w:t>,  2015</w:t>
      </w:r>
      <w:proofErr w:type="gramEnd"/>
      <w:r>
        <w:br/>
      </w:r>
      <w:proofErr w:type="spellStart"/>
      <w:r>
        <w:t>3:30pm</w:t>
      </w:r>
      <w:proofErr w:type="spellEnd"/>
      <w:r>
        <w:t xml:space="preserve"> – 5:00 pm / AS – </w:t>
      </w:r>
      <w:proofErr w:type="spellStart"/>
      <w:r>
        <w:t>124B</w:t>
      </w:r>
      <w:proofErr w:type="spellEnd"/>
      <w:r>
        <w:t xml:space="preserve"> (enter through room 124)</w:t>
      </w:r>
      <w:r>
        <w:br/>
        <w:t>Agenda</w:t>
      </w:r>
    </w:p>
    <w:p w:rsidR="007044BC" w:rsidRDefault="007044BC" w:rsidP="007044BC">
      <w:pPr>
        <w:pStyle w:val="NormalWeb"/>
      </w:pPr>
      <w:r>
        <w:t>I.        Call to Order</w:t>
      </w:r>
      <w:r>
        <w:br/>
        <w:t xml:space="preserve">II.       </w:t>
      </w:r>
      <w:proofErr w:type="gramStart"/>
      <w:r>
        <w:t>Approval of Agenda</w:t>
      </w:r>
      <w:r>
        <w:br/>
        <w:t>III.</w:t>
      </w:r>
      <w:proofErr w:type="gramEnd"/>
      <w:r>
        <w:t xml:space="preserve">      Approval of Minutes from meeting #7, April 8, 2015 </w:t>
      </w:r>
      <w:hyperlink r:id="rId5" w:history="1">
        <w:r>
          <w:rPr>
            <w:rStyle w:val="Hyperlink"/>
          </w:rPr>
          <w:t>Draft FC minutes 8 April 15</w:t>
        </w:r>
      </w:hyperlink>
      <w:r>
        <w:br/>
        <w:t>IV.     FC Exec Elections</w:t>
      </w:r>
    </w:p>
    <w:p w:rsidR="007044BC" w:rsidRDefault="007044BC" w:rsidP="007044BC">
      <w:pPr>
        <w:pStyle w:val="NormalWeb"/>
      </w:pPr>
      <w:r>
        <w:t>V.      Reports</w:t>
      </w:r>
      <w:r>
        <w:br/>
        <w:t xml:space="preserve">A.      </w:t>
      </w:r>
      <w:proofErr w:type="gramStart"/>
      <w:r>
        <w:t>Chair’s Report</w:t>
      </w:r>
      <w:r>
        <w:br/>
        <w:t>B.</w:t>
      </w:r>
      <w:proofErr w:type="gramEnd"/>
      <w:r>
        <w:t xml:space="preserve">      </w:t>
      </w:r>
      <w:proofErr w:type="gramStart"/>
      <w:r>
        <w:t>Dean's Report</w:t>
      </w:r>
      <w:r>
        <w:br/>
        <w:t>C.</w:t>
      </w:r>
      <w:proofErr w:type="gramEnd"/>
      <w:r>
        <w:t>      PR Committee Report</w:t>
      </w:r>
      <w:r>
        <w:br/>
        <w:t>VI.      Old Business</w:t>
      </w:r>
    </w:p>
    <w:p w:rsidR="007044BC" w:rsidRDefault="007044BC" w:rsidP="007044BC">
      <w:pPr>
        <w:pStyle w:val="NormalWeb"/>
      </w:pPr>
      <w:r>
        <w:t xml:space="preserve">A. Sabbatical Leave Application and Review Guidelines, cont. </w:t>
      </w:r>
      <w:hyperlink r:id="rId6" w:history="1">
        <w:proofErr w:type="spellStart"/>
        <w:r>
          <w:rPr>
            <w:rStyle w:val="Hyperlink"/>
          </w:rPr>
          <w:t>CLA</w:t>
        </w:r>
        <w:proofErr w:type="spellEnd"/>
        <w:r>
          <w:rPr>
            <w:rStyle w:val="Hyperlink"/>
          </w:rPr>
          <w:t xml:space="preserve"> Sabbatical Leave Guidelines for review S 2015</w:t>
        </w:r>
      </w:hyperlink>
      <w:r>
        <w:br/>
        <w:t>C.      New Business</w:t>
      </w:r>
    </w:p>
    <w:p w:rsidR="007044BC" w:rsidRDefault="007044BC" w:rsidP="007044BC">
      <w:pPr>
        <w:pStyle w:val="NormalWeb"/>
      </w:pPr>
      <w:r>
        <w:t xml:space="preserve">A. Strategic Planning Next </w:t>
      </w:r>
      <w:proofErr w:type="gramStart"/>
      <w:r>
        <w:t xml:space="preserve">Steps  </w:t>
      </w:r>
      <w:proofErr w:type="gramEnd"/>
      <w:r>
        <w:fldChar w:fldCharType="begin"/>
      </w:r>
      <w:r>
        <w:instrText xml:space="preserve"> HYPERLINK "http://www.cla.csulb.edu/facultycouncil/wp-content/uploads/2013/10/Strategic-Planning-CLA-Retreat-summary-and-next-steps.docx" </w:instrText>
      </w:r>
      <w:r>
        <w:fldChar w:fldCharType="separate"/>
      </w:r>
      <w:r>
        <w:rPr>
          <w:rStyle w:val="Hyperlink"/>
        </w:rPr>
        <w:t xml:space="preserve">Strategic Planning </w:t>
      </w:r>
      <w:proofErr w:type="spellStart"/>
      <w:r>
        <w:rPr>
          <w:rStyle w:val="Hyperlink"/>
        </w:rPr>
        <w:t>CLA</w:t>
      </w:r>
      <w:proofErr w:type="spellEnd"/>
      <w:r>
        <w:rPr>
          <w:rStyle w:val="Hyperlink"/>
        </w:rPr>
        <w:t xml:space="preserve"> Retreat summary and next steps</w:t>
      </w:r>
      <w:r>
        <w:fldChar w:fldCharType="end"/>
      </w:r>
    </w:p>
    <w:p w:rsidR="007044BC" w:rsidRDefault="007044BC" w:rsidP="007044BC">
      <w:pPr>
        <w:pStyle w:val="NormalWeb"/>
      </w:pPr>
      <w:r>
        <w:t xml:space="preserve">B. </w:t>
      </w:r>
      <w:proofErr w:type="spellStart"/>
      <w:r>
        <w:t>RSCA</w:t>
      </w:r>
      <w:proofErr w:type="spellEnd"/>
      <w:r>
        <w:t xml:space="preserve"> Committee Recommendations </w:t>
      </w:r>
      <w:hyperlink r:id="rId7" w:history="1">
        <w:proofErr w:type="spellStart"/>
        <w:r>
          <w:rPr>
            <w:rStyle w:val="Hyperlink"/>
          </w:rPr>
          <w:t>RSCA</w:t>
        </w:r>
        <w:proofErr w:type="spellEnd"/>
        <w:r>
          <w:rPr>
            <w:rStyle w:val="Hyperlink"/>
          </w:rPr>
          <w:t xml:space="preserve"> AY 14-15-report-and-recommendations</w:t>
        </w:r>
      </w:hyperlink>
    </w:p>
    <w:p w:rsidR="007044BC" w:rsidRDefault="007044BC" w:rsidP="007044BC">
      <w:pPr>
        <w:pStyle w:val="NormalWeb"/>
      </w:pPr>
      <w:r>
        <w:t xml:space="preserve">C. Absence from Class </w:t>
      </w:r>
      <w:proofErr w:type="gramStart"/>
      <w:r>
        <w:t xml:space="preserve">policy   </w:t>
      </w:r>
      <w:proofErr w:type="gramEnd"/>
      <w:hyperlink r:id="rId8" w:history="1">
        <w:r>
          <w:rPr>
            <w:rStyle w:val="Hyperlink"/>
          </w:rPr>
          <w:t>Absence from class policy</w:t>
        </w:r>
      </w:hyperlink>
    </w:p>
    <w:p w:rsidR="007044BC" w:rsidRDefault="007044BC" w:rsidP="007044BC">
      <w:pPr>
        <w:pStyle w:val="NormalWeb"/>
      </w:pPr>
      <w:r>
        <w:t>VII.     Adjournment 5:00 PM</w:t>
      </w:r>
    </w:p>
    <w:p w:rsidR="00CE63F8" w:rsidRDefault="00CE63F8">
      <w:bookmarkStart w:id="0" w:name="_GoBack"/>
      <w:bookmarkEnd w:id="0"/>
    </w:p>
    <w:sectPr w:rsidR="00CE63F8" w:rsidSect="00FF48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BC"/>
    <w:rsid w:val="005212B4"/>
    <w:rsid w:val="007044BC"/>
    <w:rsid w:val="00A41D7F"/>
    <w:rsid w:val="00BD6173"/>
    <w:rsid w:val="00CE63F8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A3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44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44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44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4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la.csulb.edu/facultycouncil/wp-content/uploads/2013/10/Draft-FC-minutes-8-April-15.doc" TargetMode="External"/><Relationship Id="rId6" Type="http://schemas.openxmlformats.org/officeDocument/2006/relationships/hyperlink" Target="http://www.cla.csulb.edu/facultycouncil/wp-content/uploads/2013/10/CLA-Sabbatical-Leave-Guidelines-for-review-S-2015.docx" TargetMode="External"/><Relationship Id="rId7" Type="http://schemas.openxmlformats.org/officeDocument/2006/relationships/hyperlink" Target="http://www.cla.csulb.edu/facultycouncil/wp-content/uploads/2013/10/RSCA-AY-14-15-report-and-recommendations.docx" TargetMode="External"/><Relationship Id="rId8" Type="http://schemas.openxmlformats.org/officeDocument/2006/relationships/hyperlink" Target="http://www.cla.csulb.edu/facultycouncil/wp-content/uploads/2013/10/Absence-from-class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Macintosh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Jaffe</dc:creator>
  <cp:keywords/>
  <dc:description/>
  <cp:lastModifiedBy>Alexandra Jaffe</cp:lastModifiedBy>
  <cp:revision>1</cp:revision>
  <dcterms:created xsi:type="dcterms:W3CDTF">2015-09-04T14:27:00Z</dcterms:created>
  <dcterms:modified xsi:type="dcterms:W3CDTF">2015-09-04T14:27:00Z</dcterms:modified>
</cp:coreProperties>
</file>