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E3" w:rsidRDefault="00284BE3" w:rsidP="00284BE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FACULTY COUNCIL MEETING</w:t>
      </w:r>
      <w:r>
        <w:rPr>
          <w:b/>
          <w:bCs/>
          <w:color w:val="000000"/>
        </w:rPr>
        <w:t xml:space="preserve"> AGENDA</w:t>
      </w:r>
      <w:bookmarkStart w:id="0" w:name="_GoBack"/>
      <w:bookmarkEnd w:id="0"/>
    </w:p>
    <w:p w:rsidR="00284BE3" w:rsidRDefault="00284BE3" w:rsidP="00284BE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</w:rPr>
        <w:t>Wednesday, Feb 14, 3:30-5:30</w:t>
      </w:r>
    </w:p>
    <w:p w:rsidR="00284BE3" w:rsidRDefault="00284BE3" w:rsidP="00284BE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000000"/>
        </w:rPr>
        <w:t>Anatol</w:t>
      </w:r>
      <w:proofErr w:type="spellEnd"/>
      <w:r>
        <w:rPr>
          <w:b/>
          <w:bCs/>
          <w:color w:val="000000"/>
        </w:rPr>
        <w:t xml:space="preserve"> Center</w:t>
      </w:r>
    </w:p>
    <w:p w:rsidR="00284BE3" w:rsidRDefault="00284BE3" w:rsidP="00284BE3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Call to Order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Approval of</w:t>
      </w:r>
      <w:r>
        <w:rPr>
          <w:color w:val="000000"/>
        </w:rPr>
        <w:t xml:space="preserve"> Agenda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3)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Approval of Minutes from December 13, 2017, meeting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4)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Reports</w:t>
      </w:r>
      <w:r>
        <w:rPr>
          <w:rStyle w:val="apple-converted-space"/>
          <w:color w:val="000000"/>
        </w:rPr>
        <w:t> </w:t>
      </w:r>
    </w:p>
    <w:p w:rsidR="00284BE3" w:rsidRDefault="00284BE3" w:rsidP="00284BE3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Dean’s Report</w:t>
      </w:r>
    </w:p>
    <w:p w:rsidR="00284BE3" w:rsidRDefault="00284BE3" w:rsidP="00284BE3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Chair’s Report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5)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Introduction to new CLA Director of Research, Chi-Ah Chun (5 minutes)</w:t>
      </w:r>
    </w:p>
    <w:p w:rsidR="00284BE3" w:rsidRDefault="00284BE3" w:rsidP="00284BE3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6)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New Business</w:t>
      </w:r>
    </w:p>
    <w:p w:rsidR="00284BE3" w:rsidRDefault="00284BE3" w:rsidP="00284BE3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Election for Faculty Council Vice-Chair</w:t>
      </w:r>
    </w:p>
    <w:p w:rsidR="00284BE3" w:rsidRDefault="00284BE3" w:rsidP="00284BE3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Forum re: CWLC proposed de-departmentalization</w:t>
      </w:r>
    </w:p>
    <w:p w:rsidR="00284BE3" w:rsidRDefault="00284BE3" w:rsidP="00284BE3">
      <w:pPr>
        <w:pStyle w:val="xmsolistparagraph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  <w:r>
        <w:rPr>
          <w:color w:val="000000"/>
        </w:rPr>
        <w:t>7)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Adjournment</w:t>
      </w:r>
    </w:p>
    <w:p w:rsidR="005A4F60" w:rsidRDefault="005A4F60"/>
    <w:sectPr w:rsidR="005A4F60" w:rsidSect="0026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3"/>
    <w:rsid w:val="0026527D"/>
    <w:rsid w:val="00284BE3"/>
    <w:rsid w:val="005A4F60"/>
    <w:rsid w:val="009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DD84C"/>
  <w14:defaultImageDpi w14:val="32767"/>
  <w15:chartTrackingRefBased/>
  <w15:docId w15:val="{E59B6E4F-2A4E-EF43-ACDD-67AD42B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4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4BE3"/>
  </w:style>
  <w:style w:type="character" w:customStyle="1" w:styleId="currenthithighlight">
    <w:name w:val="currenthithighlight"/>
    <w:basedOn w:val="DefaultParagraphFont"/>
    <w:rsid w:val="00284BE3"/>
  </w:style>
  <w:style w:type="character" w:customStyle="1" w:styleId="highlight">
    <w:name w:val="highlight"/>
    <w:basedOn w:val="DefaultParagraphFont"/>
    <w:rsid w:val="00284BE3"/>
  </w:style>
  <w:style w:type="paragraph" w:customStyle="1" w:styleId="xmsolistparagraph">
    <w:name w:val="x_msolistparagraph"/>
    <w:basedOn w:val="Normal"/>
    <w:rsid w:val="00284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H. Treviño</dc:creator>
  <cp:keywords/>
  <dc:description/>
  <cp:lastModifiedBy>Rene H. Treviño</cp:lastModifiedBy>
  <cp:revision>1</cp:revision>
  <dcterms:created xsi:type="dcterms:W3CDTF">2018-02-28T18:52:00Z</dcterms:created>
  <dcterms:modified xsi:type="dcterms:W3CDTF">2018-02-28T18:53:00Z</dcterms:modified>
</cp:coreProperties>
</file>