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AE8D" w14:textId="77777777" w:rsidR="007F0DB1" w:rsidRPr="008069D2" w:rsidRDefault="007F0DB1" w:rsidP="007F0DB1">
      <w:pPr>
        <w:spacing w:after="0" w:line="240" w:lineRule="auto"/>
        <w:jc w:val="center"/>
        <w:rPr>
          <w:b/>
        </w:rPr>
      </w:pPr>
      <w:r w:rsidRPr="008069D2">
        <w:rPr>
          <w:b/>
        </w:rPr>
        <w:t>California State University, Long Beach</w:t>
      </w:r>
    </w:p>
    <w:p w14:paraId="0682369C" w14:textId="77777777" w:rsidR="007F0DB1" w:rsidRPr="008069D2" w:rsidRDefault="007F0DB1" w:rsidP="007F0DB1">
      <w:pPr>
        <w:spacing w:after="0" w:line="240" w:lineRule="auto"/>
        <w:jc w:val="center"/>
        <w:rPr>
          <w:b/>
        </w:rPr>
      </w:pPr>
      <w:r w:rsidRPr="008069D2">
        <w:rPr>
          <w:b/>
        </w:rPr>
        <w:t>College of Liberal Arts</w:t>
      </w:r>
    </w:p>
    <w:p w14:paraId="4C75BAEA" w14:textId="09FD9EDF" w:rsidR="007F0DB1" w:rsidRPr="008069D2" w:rsidRDefault="007F0DB1" w:rsidP="007F0DB1">
      <w:pPr>
        <w:spacing w:after="0" w:line="240" w:lineRule="auto"/>
        <w:jc w:val="center"/>
        <w:rPr>
          <w:b/>
        </w:rPr>
      </w:pPr>
      <w:r w:rsidRPr="008069D2">
        <w:rPr>
          <w:b/>
        </w:rPr>
        <w:t>Depa</w:t>
      </w:r>
      <w:r w:rsidR="008F32F4" w:rsidRPr="008069D2">
        <w:rPr>
          <w:b/>
        </w:rPr>
        <w:t>rtment of</w:t>
      </w:r>
      <w:r w:rsidR="00E726D5" w:rsidRPr="008069D2">
        <w:rPr>
          <w:b/>
        </w:rPr>
        <w:t xml:space="preserve"> Philosophy</w:t>
      </w:r>
    </w:p>
    <w:p w14:paraId="5B907E58" w14:textId="77777777" w:rsidR="007F0DB1" w:rsidRPr="008069D2" w:rsidRDefault="007F0DB1" w:rsidP="007F0DB1">
      <w:pPr>
        <w:spacing w:after="0" w:line="240" w:lineRule="auto"/>
        <w:jc w:val="center"/>
        <w:rPr>
          <w:b/>
        </w:rPr>
      </w:pPr>
      <w:r w:rsidRPr="008069D2">
        <w:rPr>
          <w:b/>
        </w:rPr>
        <w:t>Graduate Assistant Position</w:t>
      </w:r>
    </w:p>
    <w:p w14:paraId="514BDFEB" w14:textId="77777777" w:rsidR="007F0DB1" w:rsidRPr="008069D2" w:rsidRDefault="007F0DB1" w:rsidP="007F0DB1">
      <w:pPr>
        <w:spacing w:after="0" w:line="240" w:lineRule="auto"/>
        <w:jc w:val="center"/>
        <w:rPr>
          <w:b/>
        </w:rPr>
      </w:pPr>
    </w:p>
    <w:p w14:paraId="66DA0E10" w14:textId="42A16852" w:rsidR="007F0DB1" w:rsidRPr="008069D2" w:rsidRDefault="007F0DB1" w:rsidP="007F0DB1">
      <w:pPr>
        <w:spacing w:after="0" w:line="240" w:lineRule="auto"/>
        <w:rPr>
          <w:b/>
        </w:rPr>
      </w:pPr>
      <w:r w:rsidRPr="008069D2">
        <w:rPr>
          <w:b/>
        </w:rPr>
        <w:t>Recruitment #:</w:t>
      </w:r>
      <w:r w:rsidRPr="008069D2">
        <w:rPr>
          <w:b/>
        </w:rPr>
        <w:tab/>
      </w:r>
      <w:r w:rsidRPr="008069D2">
        <w:tab/>
      </w:r>
      <w:r w:rsidR="00A209F8" w:rsidRPr="008069D2">
        <w:t xml:space="preserve">    </w:t>
      </w:r>
      <w:r w:rsidR="00D363D5" w:rsidRPr="008069D2">
        <w:rPr>
          <w:b/>
        </w:rPr>
        <w:t>20/</w:t>
      </w:r>
      <w:r w:rsidRPr="008069D2">
        <w:rPr>
          <w:b/>
        </w:rPr>
        <w:t>21-GA-</w:t>
      </w:r>
      <w:r w:rsidR="00E726D5" w:rsidRPr="008069D2">
        <w:rPr>
          <w:b/>
        </w:rPr>
        <w:t>PHIL</w:t>
      </w:r>
    </w:p>
    <w:p w14:paraId="565A77E5" w14:textId="3EF7207C" w:rsidR="006355BD" w:rsidRPr="008069D2" w:rsidRDefault="00A209F8" w:rsidP="006355BD">
      <w:pPr>
        <w:spacing w:after="0" w:line="240" w:lineRule="auto"/>
      </w:pPr>
      <w:r w:rsidRPr="008069D2">
        <w:rPr>
          <w:b/>
        </w:rPr>
        <w:t>Position:</w:t>
      </w:r>
      <w:r w:rsidRPr="008069D2">
        <w:rPr>
          <w:b/>
        </w:rPr>
        <w:tab/>
      </w:r>
      <w:r w:rsidRPr="008069D2">
        <w:rPr>
          <w:b/>
        </w:rPr>
        <w:tab/>
        <w:t xml:space="preserve">    </w:t>
      </w:r>
      <w:r w:rsidR="006355BD" w:rsidRPr="008069D2">
        <w:rPr>
          <w:b/>
        </w:rPr>
        <w:t xml:space="preserve">Graduate Assistant Openings in </w:t>
      </w:r>
      <w:r w:rsidR="00E726D5" w:rsidRPr="008069D2">
        <w:rPr>
          <w:b/>
        </w:rPr>
        <w:t>Philosophy</w:t>
      </w:r>
    </w:p>
    <w:p w14:paraId="67B65E3C" w14:textId="77777777" w:rsidR="007F0DB1" w:rsidRPr="008069D2" w:rsidRDefault="006355BD" w:rsidP="007F0DB1">
      <w:pPr>
        <w:spacing w:after="0" w:line="240" w:lineRule="auto"/>
        <w:rPr>
          <w:b/>
        </w:rPr>
      </w:pPr>
      <w:r w:rsidRPr="008069D2">
        <w:rPr>
          <w:b/>
        </w:rPr>
        <w:t>Effective Date:</w:t>
      </w:r>
      <w:r w:rsidRPr="008069D2">
        <w:rPr>
          <w:b/>
        </w:rPr>
        <w:tab/>
      </w:r>
      <w:r w:rsidRPr="008069D2">
        <w:rPr>
          <w:b/>
        </w:rPr>
        <w:tab/>
      </w:r>
      <w:r w:rsidR="00A209F8" w:rsidRPr="008069D2">
        <w:rPr>
          <w:b/>
        </w:rPr>
        <w:t xml:space="preserve">    </w:t>
      </w:r>
      <w:r w:rsidR="007F0DB1" w:rsidRPr="008069D2">
        <w:rPr>
          <w:b/>
        </w:rPr>
        <w:t>Fall Semester:</w:t>
      </w:r>
      <w:r w:rsidR="007F0DB1" w:rsidRPr="008069D2">
        <w:rPr>
          <w:b/>
        </w:rPr>
        <w:tab/>
      </w:r>
      <w:r w:rsidR="00E618BC" w:rsidRPr="008069D2">
        <w:rPr>
          <w:b/>
        </w:rPr>
        <w:tab/>
        <w:t xml:space="preserve"> </w:t>
      </w:r>
      <w:r w:rsidR="007F0DB1" w:rsidRPr="008069D2">
        <w:rPr>
          <w:b/>
        </w:rPr>
        <w:t>August 17, 2020 to December 24, 2020</w:t>
      </w:r>
    </w:p>
    <w:p w14:paraId="5A4A2007" w14:textId="77777777" w:rsidR="007F0DB1" w:rsidRPr="008069D2" w:rsidRDefault="007F0DB1" w:rsidP="00A209F8">
      <w:pPr>
        <w:spacing w:after="0" w:line="240" w:lineRule="auto"/>
        <w:ind w:left="2880" w:hanging="540"/>
        <w:rPr>
          <w:b/>
        </w:rPr>
      </w:pPr>
      <w:r w:rsidRPr="008069D2">
        <w:rPr>
          <w:b/>
        </w:rPr>
        <w:t>Spring Semester:</w:t>
      </w:r>
      <w:r w:rsidR="00A209F8" w:rsidRPr="008069D2">
        <w:rPr>
          <w:b/>
        </w:rPr>
        <w:tab/>
      </w:r>
      <w:r w:rsidRPr="008069D2">
        <w:rPr>
          <w:b/>
        </w:rPr>
        <w:t xml:space="preserve"> January 19, 2021 to May 21, 2021</w:t>
      </w:r>
    </w:p>
    <w:p w14:paraId="68BB8C86" w14:textId="77777777" w:rsidR="007F0DB1" w:rsidRPr="008069D2" w:rsidRDefault="006355BD" w:rsidP="00A209F8">
      <w:pPr>
        <w:ind w:left="2340" w:hanging="2295"/>
        <w:rPr>
          <w:b/>
        </w:rPr>
      </w:pPr>
      <w:r w:rsidRPr="008069D2">
        <w:rPr>
          <w:b/>
        </w:rPr>
        <w:t>Salary Range:</w:t>
      </w:r>
      <w:r w:rsidRPr="008069D2">
        <w:rPr>
          <w:b/>
        </w:rPr>
        <w:tab/>
      </w:r>
      <w:r w:rsidR="005C3B28" w:rsidRPr="008069D2">
        <w:rPr>
          <w:b/>
        </w:rPr>
        <w:t xml:space="preserve">Salary </w:t>
      </w:r>
      <w:r w:rsidR="007F0DB1" w:rsidRPr="008069D2">
        <w:rPr>
          <w:b/>
        </w:rPr>
        <w:t xml:space="preserve">ranges </w:t>
      </w:r>
      <w:r w:rsidR="00A209F8" w:rsidRPr="008069D2">
        <w:rPr>
          <w:b/>
        </w:rPr>
        <w:t>as follows</w:t>
      </w:r>
      <w:r w:rsidR="005C3B28" w:rsidRPr="008069D2">
        <w:rPr>
          <w:b/>
        </w:rPr>
        <w:t xml:space="preserve"> (</w:t>
      </w:r>
      <w:r w:rsidR="007F0DB1" w:rsidRPr="008069D2">
        <w:rPr>
          <w:b/>
        </w:rPr>
        <w:t>per month per semester</w:t>
      </w:r>
      <w:r w:rsidR="00A209F8" w:rsidRPr="008069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0"/>
        <w:gridCol w:w="1389"/>
        <w:gridCol w:w="16"/>
        <w:gridCol w:w="2340"/>
        <w:gridCol w:w="2363"/>
      </w:tblGrid>
      <w:tr w:rsidR="00052F82" w:rsidRPr="008069D2" w14:paraId="4C0B1C37" w14:textId="77777777" w:rsidTr="005C3B28">
        <w:trPr>
          <w:trHeight w:val="88"/>
          <w:jc w:val="center"/>
        </w:trPr>
        <w:tc>
          <w:tcPr>
            <w:tcW w:w="7388" w:type="dxa"/>
            <w:gridSpan w:val="5"/>
          </w:tcPr>
          <w:p w14:paraId="7E0AE4AA"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w:t>
            </w:r>
            <w:r w:rsidRPr="008069D2">
              <w:rPr>
                <w:rFonts w:asciiTheme="minorHAnsi" w:hAnsiTheme="minorHAnsi"/>
                <w:sz w:val="22"/>
                <w:szCs w:val="22"/>
              </w:rPr>
              <w:tab/>
              <w:t xml:space="preserve">   </w:t>
            </w:r>
            <w:r w:rsidRPr="008069D2">
              <w:rPr>
                <w:rFonts w:asciiTheme="minorHAnsi" w:hAnsiTheme="minorHAnsi"/>
                <w:sz w:val="22"/>
                <w:szCs w:val="22"/>
              </w:rPr>
              <w:tab/>
            </w:r>
            <w:r w:rsidRPr="008069D2">
              <w:rPr>
                <w:rFonts w:asciiTheme="minorHAnsi" w:hAnsiTheme="minorHAnsi"/>
                <w:sz w:val="22"/>
                <w:szCs w:val="22"/>
              </w:rPr>
              <w:tab/>
            </w:r>
            <w:r w:rsidRPr="008069D2">
              <w:rPr>
                <w:rFonts w:asciiTheme="minorHAnsi" w:hAnsiTheme="minorHAnsi"/>
                <w:b/>
                <w:bCs/>
                <w:sz w:val="22"/>
                <w:szCs w:val="22"/>
              </w:rPr>
              <w:t xml:space="preserve">GRADUATE ASSISTANT PAY RATES </w:t>
            </w:r>
          </w:p>
        </w:tc>
      </w:tr>
      <w:tr w:rsidR="00052F82" w:rsidRPr="008069D2" w14:paraId="45F6BF32" w14:textId="77777777" w:rsidTr="005C3B28">
        <w:trPr>
          <w:trHeight w:val="183"/>
          <w:jc w:val="center"/>
        </w:trPr>
        <w:tc>
          <w:tcPr>
            <w:tcW w:w="2685" w:type="dxa"/>
            <w:gridSpan w:val="3"/>
          </w:tcPr>
          <w:p w14:paraId="61464ED6" w14:textId="77777777" w:rsidR="00052F82" w:rsidRPr="008069D2" w:rsidRDefault="00052F82">
            <w:pPr>
              <w:pStyle w:val="Default"/>
              <w:rPr>
                <w:rFonts w:asciiTheme="minorHAnsi" w:hAnsiTheme="minorHAnsi"/>
                <w:sz w:val="22"/>
                <w:szCs w:val="22"/>
              </w:rPr>
            </w:pPr>
            <w:r w:rsidRPr="008069D2">
              <w:rPr>
                <w:rFonts w:asciiTheme="minorHAnsi" w:hAnsiTheme="minorHAnsi"/>
                <w:b/>
                <w:bCs/>
                <w:sz w:val="22"/>
                <w:szCs w:val="22"/>
              </w:rPr>
              <w:t xml:space="preserve">Step 1 </w:t>
            </w:r>
          </w:p>
          <w:p w14:paraId="614B44F4"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(1st 2 semesters) </w:t>
            </w:r>
          </w:p>
        </w:tc>
        <w:tc>
          <w:tcPr>
            <w:tcW w:w="2340" w:type="dxa"/>
          </w:tcPr>
          <w:p w14:paraId="1FA11CFC"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w:t>
            </w:r>
            <w:r w:rsidRPr="008069D2">
              <w:rPr>
                <w:rFonts w:asciiTheme="minorHAnsi" w:hAnsiTheme="minorHAnsi"/>
                <w:b/>
                <w:bCs/>
                <w:sz w:val="22"/>
                <w:szCs w:val="22"/>
              </w:rPr>
              <w:t xml:space="preserve">Step 2 </w:t>
            </w:r>
          </w:p>
          <w:p w14:paraId="02E1A8F2"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(2nd 2 semesters) </w:t>
            </w:r>
          </w:p>
        </w:tc>
        <w:tc>
          <w:tcPr>
            <w:tcW w:w="2363" w:type="dxa"/>
          </w:tcPr>
          <w:p w14:paraId="261B04A3"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w:t>
            </w:r>
            <w:r w:rsidRPr="008069D2">
              <w:rPr>
                <w:rFonts w:asciiTheme="minorHAnsi" w:hAnsiTheme="minorHAnsi"/>
                <w:b/>
                <w:bCs/>
                <w:sz w:val="22"/>
                <w:szCs w:val="22"/>
              </w:rPr>
              <w:t xml:space="preserve">Step 3 </w:t>
            </w:r>
          </w:p>
          <w:p w14:paraId="758DA7F2"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(3rd 2 semesters) </w:t>
            </w:r>
          </w:p>
        </w:tc>
      </w:tr>
      <w:tr w:rsidR="00052F82" w:rsidRPr="008069D2" w14:paraId="614C31A2" w14:textId="77777777" w:rsidTr="005C3B28">
        <w:trPr>
          <w:trHeight w:val="81"/>
          <w:jc w:val="center"/>
        </w:trPr>
        <w:tc>
          <w:tcPr>
            <w:tcW w:w="1280" w:type="dxa"/>
          </w:tcPr>
          <w:p w14:paraId="2611AB58"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FT Base Rate </w:t>
            </w:r>
          </w:p>
        </w:tc>
        <w:tc>
          <w:tcPr>
            <w:tcW w:w="1389" w:type="dxa"/>
          </w:tcPr>
          <w:p w14:paraId="0EE72211"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$3339.00 </w:t>
            </w:r>
          </w:p>
        </w:tc>
        <w:tc>
          <w:tcPr>
            <w:tcW w:w="2356" w:type="dxa"/>
            <w:gridSpan w:val="2"/>
          </w:tcPr>
          <w:p w14:paraId="5412AA82"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2=$3583.00 </w:t>
            </w:r>
          </w:p>
        </w:tc>
        <w:tc>
          <w:tcPr>
            <w:tcW w:w="2363" w:type="dxa"/>
          </w:tcPr>
          <w:p w14:paraId="6B24303D"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3=$3825.00 </w:t>
            </w:r>
          </w:p>
        </w:tc>
      </w:tr>
      <w:tr w:rsidR="00052F82" w:rsidRPr="008069D2" w14:paraId="4733BA7F" w14:textId="77777777" w:rsidTr="005C3B28">
        <w:trPr>
          <w:trHeight w:val="81"/>
          <w:jc w:val="center"/>
        </w:trPr>
        <w:tc>
          <w:tcPr>
            <w:tcW w:w="1280" w:type="dxa"/>
          </w:tcPr>
          <w:p w14:paraId="4318FACE"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(20 </w:t>
            </w:r>
            <w:proofErr w:type="spellStart"/>
            <w:r w:rsidRPr="008069D2">
              <w:rPr>
                <w:rFonts w:asciiTheme="minorHAnsi" w:hAnsiTheme="minorHAnsi"/>
                <w:sz w:val="22"/>
                <w:szCs w:val="22"/>
              </w:rPr>
              <w:t>hrs</w:t>
            </w:r>
            <w:proofErr w:type="spellEnd"/>
            <w:r w:rsidRPr="008069D2">
              <w:rPr>
                <w:rFonts w:asciiTheme="minorHAnsi" w:hAnsiTheme="minorHAnsi"/>
                <w:sz w:val="22"/>
                <w:szCs w:val="22"/>
              </w:rPr>
              <w:t>/</w:t>
            </w:r>
            <w:proofErr w:type="spellStart"/>
            <w:r w:rsidRPr="008069D2">
              <w:rPr>
                <w:rFonts w:asciiTheme="minorHAnsi" w:hAnsiTheme="minorHAnsi"/>
                <w:sz w:val="22"/>
                <w:szCs w:val="22"/>
              </w:rPr>
              <w:t>wk</w:t>
            </w:r>
            <w:proofErr w:type="spellEnd"/>
            <w:r w:rsidRPr="008069D2">
              <w:rPr>
                <w:rFonts w:asciiTheme="minorHAnsi" w:hAnsiTheme="minorHAnsi"/>
                <w:sz w:val="22"/>
                <w:szCs w:val="22"/>
              </w:rPr>
              <w:t xml:space="preserve">=.5) </w:t>
            </w:r>
          </w:p>
        </w:tc>
        <w:tc>
          <w:tcPr>
            <w:tcW w:w="1389" w:type="dxa"/>
          </w:tcPr>
          <w:p w14:paraId="305A7A58"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$1669.50 </w:t>
            </w:r>
          </w:p>
        </w:tc>
        <w:tc>
          <w:tcPr>
            <w:tcW w:w="2356" w:type="dxa"/>
            <w:gridSpan w:val="2"/>
          </w:tcPr>
          <w:p w14:paraId="1A143CB7"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2=$1791.50 </w:t>
            </w:r>
          </w:p>
        </w:tc>
        <w:tc>
          <w:tcPr>
            <w:tcW w:w="2363" w:type="dxa"/>
          </w:tcPr>
          <w:p w14:paraId="1569FB8B"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3=$1912.50 </w:t>
            </w:r>
          </w:p>
        </w:tc>
      </w:tr>
      <w:tr w:rsidR="00052F82" w:rsidRPr="008069D2" w14:paraId="43669774" w14:textId="77777777" w:rsidTr="005C3B28">
        <w:trPr>
          <w:trHeight w:val="81"/>
          <w:jc w:val="center"/>
        </w:trPr>
        <w:tc>
          <w:tcPr>
            <w:tcW w:w="1280" w:type="dxa"/>
          </w:tcPr>
          <w:p w14:paraId="26866990"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(10hrs/</w:t>
            </w:r>
            <w:proofErr w:type="spellStart"/>
            <w:r w:rsidRPr="008069D2">
              <w:rPr>
                <w:rFonts w:asciiTheme="minorHAnsi" w:hAnsiTheme="minorHAnsi"/>
                <w:sz w:val="22"/>
                <w:szCs w:val="22"/>
              </w:rPr>
              <w:t>wk</w:t>
            </w:r>
            <w:proofErr w:type="spellEnd"/>
            <w:r w:rsidRPr="008069D2">
              <w:rPr>
                <w:rFonts w:asciiTheme="minorHAnsi" w:hAnsiTheme="minorHAnsi"/>
                <w:sz w:val="22"/>
                <w:szCs w:val="22"/>
              </w:rPr>
              <w:t xml:space="preserve">=.25) </w:t>
            </w:r>
          </w:p>
        </w:tc>
        <w:tc>
          <w:tcPr>
            <w:tcW w:w="1389" w:type="dxa"/>
          </w:tcPr>
          <w:p w14:paraId="0D8C8179"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$834.75 </w:t>
            </w:r>
          </w:p>
        </w:tc>
        <w:tc>
          <w:tcPr>
            <w:tcW w:w="2356" w:type="dxa"/>
            <w:gridSpan w:val="2"/>
          </w:tcPr>
          <w:p w14:paraId="624FAF5C"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2=$895.75 </w:t>
            </w:r>
          </w:p>
        </w:tc>
        <w:tc>
          <w:tcPr>
            <w:tcW w:w="2363" w:type="dxa"/>
          </w:tcPr>
          <w:p w14:paraId="2607434D" w14:textId="77777777" w:rsidR="00052F82" w:rsidRPr="008069D2" w:rsidRDefault="00052F82">
            <w:pPr>
              <w:pStyle w:val="Default"/>
              <w:rPr>
                <w:rFonts w:asciiTheme="minorHAnsi" w:hAnsiTheme="minorHAnsi"/>
                <w:sz w:val="22"/>
                <w:szCs w:val="22"/>
              </w:rPr>
            </w:pPr>
            <w:r w:rsidRPr="008069D2">
              <w:rPr>
                <w:rFonts w:asciiTheme="minorHAnsi" w:hAnsiTheme="minorHAnsi"/>
                <w:sz w:val="22"/>
                <w:szCs w:val="22"/>
              </w:rPr>
              <w:t xml:space="preserve"> Step 3=$956.25 </w:t>
            </w:r>
          </w:p>
        </w:tc>
      </w:tr>
    </w:tbl>
    <w:p w14:paraId="51CD2644" w14:textId="77777777" w:rsidR="00A209F8" w:rsidRPr="008069D2" w:rsidRDefault="00A209F8" w:rsidP="008F32F4">
      <w:pPr>
        <w:spacing w:after="0" w:line="240" w:lineRule="auto"/>
        <w:rPr>
          <w:b/>
        </w:rPr>
      </w:pPr>
    </w:p>
    <w:p w14:paraId="2EBC89F4" w14:textId="77777777" w:rsidR="00DC40C5" w:rsidRPr="008069D2" w:rsidRDefault="00DC40C5" w:rsidP="00F42BF0">
      <w:pPr>
        <w:widowControl w:val="0"/>
        <w:tabs>
          <w:tab w:val="left" w:pos="220"/>
          <w:tab w:val="left" w:pos="720"/>
        </w:tabs>
        <w:autoSpaceDE w:val="0"/>
        <w:autoSpaceDN w:val="0"/>
        <w:adjustRightInd w:val="0"/>
        <w:spacing w:after="0" w:line="300" w:lineRule="atLeast"/>
        <w:rPr>
          <w:rFonts w:cs="Times"/>
          <w:color w:val="000000"/>
        </w:rPr>
      </w:pPr>
      <w:r w:rsidRPr="008069D2">
        <w:rPr>
          <w:b/>
        </w:rPr>
        <w:t>Minimum Qualifications:</w:t>
      </w:r>
    </w:p>
    <w:p w14:paraId="6C2C3CA8" w14:textId="5E964426" w:rsidR="00DC40C5" w:rsidRPr="008069D2" w:rsidRDefault="00DC40C5" w:rsidP="00F42BF0">
      <w:pPr>
        <w:widowControl w:val="0"/>
        <w:numPr>
          <w:ilvl w:val="2"/>
          <w:numId w:val="1"/>
        </w:numPr>
        <w:tabs>
          <w:tab w:val="left" w:pos="220"/>
          <w:tab w:val="left" w:pos="720"/>
        </w:tabs>
        <w:autoSpaceDE w:val="0"/>
        <w:autoSpaceDN w:val="0"/>
        <w:adjustRightInd w:val="0"/>
        <w:spacing w:after="0" w:line="240" w:lineRule="auto"/>
        <w:ind w:left="720" w:hanging="720"/>
        <w:rPr>
          <w:rFonts w:cs="Times"/>
          <w:color w:val="000000"/>
        </w:rPr>
      </w:pPr>
      <w:r w:rsidRPr="008069D2">
        <w:rPr>
          <w:rFonts w:cs="Times"/>
          <w:color w:val="000000"/>
        </w:rPr>
        <w:t>1. Active enrollment in a CSULB graduate program during the semester employed.</w:t>
      </w:r>
    </w:p>
    <w:p w14:paraId="45C147BC" w14:textId="0E4B521F" w:rsidR="00DC40C5" w:rsidRPr="008069D2" w:rsidRDefault="00DC40C5" w:rsidP="00F42BF0">
      <w:pPr>
        <w:widowControl w:val="0"/>
        <w:numPr>
          <w:ilvl w:val="2"/>
          <w:numId w:val="1"/>
        </w:numPr>
        <w:tabs>
          <w:tab w:val="left" w:pos="220"/>
          <w:tab w:val="left" w:pos="720"/>
        </w:tabs>
        <w:autoSpaceDE w:val="0"/>
        <w:autoSpaceDN w:val="0"/>
        <w:adjustRightInd w:val="0"/>
        <w:spacing w:after="0" w:line="240" w:lineRule="auto"/>
        <w:ind w:left="720" w:hanging="720"/>
        <w:rPr>
          <w:rFonts w:cs="Times"/>
          <w:color w:val="000000"/>
        </w:rPr>
      </w:pPr>
      <w:r w:rsidRPr="008069D2">
        <w:rPr>
          <w:rFonts w:cs="Times"/>
          <w:color w:val="000000"/>
        </w:rPr>
        <w:t>2. Demonstrated commitment to working successfully with an ethnically and culturally diverse campus community.</w:t>
      </w:r>
    </w:p>
    <w:p w14:paraId="5EAF8342" w14:textId="07A08DE9" w:rsidR="00DC40C5" w:rsidRPr="008069D2" w:rsidRDefault="00DC40C5" w:rsidP="00F42BF0">
      <w:pPr>
        <w:widowControl w:val="0"/>
        <w:numPr>
          <w:ilvl w:val="2"/>
          <w:numId w:val="1"/>
        </w:numPr>
        <w:tabs>
          <w:tab w:val="left" w:pos="220"/>
          <w:tab w:val="left" w:pos="720"/>
        </w:tabs>
        <w:autoSpaceDE w:val="0"/>
        <w:autoSpaceDN w:val="0"/>
        <w:adjustRightInd w:val="0"/>
        <w:spacing w:after="0" w:line="240" w:lineRule="auto"/>
        <w:ind w:left="720" w:hanging="720"/>
        <w:rPr>
          <w:rFonts w:cs="Times"/>
          <w:color w:val="000000"/>
        </w:rPr>
      </w:pPr>
      <w:r w:rsidRPr="008069D2">
        <w:rPr>
          <w:rFonts w:cs="Times"/>
          <w:color w:val="000000"/>
        </w:rPr>
        <w:t xml:space="preserve">3. Demonstrated ability to learn, prepare, and perform assigned tasks. </w:t>
      </w:r>
    </w:p>
    <w:p w14:paraId="7ED3AFDD" w14:textId="309F86CE" w:rsidR="006355BD" w:rsidRPr="008069D2" w:rsidRDefault="00DC40C5" w:rsidP="00F42BF0">
      <w:pPr>
        <w:widowControl w:val="0"/>
        <w:numPr>
          <w:ilvl w:val="2"/>
          <w:numId w:val="1"/>
        </w:numPr>
        <w:tabs>
          <w:tab w:val="left" w:pos="220"/>
          <w:tab w:val="left" w:pos="720"/>
        </w:tabs>
        <w:autoSpaceDE w:val="0"/>
        <w:autoSpaceDN w:val="0"/>
        <w:adjustRightInd w:val="0"/>
        <w:spacing w:after="0" w:line="240" w:lineRule="auto"/>
        <w:rPr>
          <w:rFonts w:cs="Times"/>
          <w:color w:val="000000"/>
        </w:rPr>
      </w:pPr>
      <w:r w:rsidRPr="008069D2">
        <w:rPr>
          <w:rFonts w:cs="Times"/>
          <w:color w:val="000000"/>
        </w:rPr>
        <w:t xml:space="preserve">4. Demonstrated ability to work cooperatively and professionally with faculty, staff, and other students. </w:t>
      </w:r>
    </w:p>
    <w:p w14:paraId="5CF31DDB" w14:textId="77777777" w:rsidR="00F42BF0" w:rsidRPr="008069D2" w:rsidRDefault="00F42BF0" w:rsidP="00F42BF0">
      <w:pPr>
        <w:widowControl w:val="0"/>
        <w:tabs>
          <w:tab w:val="left" w:pos="220"/>
          <w:tab w:val="left" w:pos="720"/>
        </w:tabs>
        <w:autoSpaceDE w:val="0"/>
        <w:autoSpaceDN w:val="0"/>
        <w:adjustRightInd w:val="0"/>
        <w:spacing w:after="0" w:line="300" w:lineRule="atLeast"/>
        <w:rPr>
          <w:b/>
        </w:rPr>
      </w:pPr>
    </w:p>
    <w:p w14:paraId="63D77F0F" w14:textId="7368D6C6" w:rsidR="00643F83" w:rsidRPr="008069D2" w:rsidRDefault="00643F83" w:rsidP="00F42BF0">
      <w:pPr>
        <w:widowControl w:val="0"/>
        <w:tabs>
          <w:tab w:val="left" w:pos="220"/>
          <w:tab w:val="left" w:pos="720"/>
        </w:tabs>
        <w:autoSpaceDE w:val="0"/>
        <w:autoSpaceDN w:val="0"/>
        <w:adjustRightInd w:val="0"/>
        <w:spacing w:after="0" w:line="300" w:lineRule="atLeast"/>
        <w:rPr>
          <w:b/>
        </w:rPr>
      </w:pPr>
      <w:r w:rsidRPr="008069D2">
        <w:rPr>
          <w:b/>
        </w:rPr>
        <w:t>Desired</w:t>
      </w:r>
      <w:r w:rsidRPr="008069D2">
        <w:rPr>
          <w:b/>
        </w:rPr>
        <w:t xml:space="preserve"> Qualifications:</w:t>
      </w:r>
    </w:p>
    <w:p w14:paraId="18045694" w14:textId="31883645" w:rsidR="00643F83" w:rsidRPr="008069D2" w:rsidRDefault="00643F83" w:rsidP="008069D2">
      <w:pPr>
        <w:pStyle w:val="ListParagraph"/>
        <w:widowControl w:val="0"/>
        <w:numPr>
          <w:ilvl w:val="0"/>
          <w:numId w:val="4"/>
        </w:numPr>
        <w:tabs>
          <w:tab w:val="left" w:pos="220"/>
          <w:tab w:val="left" w:pos="450"/>
        </w:tabs>
        <w:autoSpaceDE w:val="0"/>
        <w:autoSpaceDN w:val="0"/>
        <w:adjustRightInd w:val="0"/>
        <w:spacing w:after="0" w:line="300" w:lineRule="atLeast"/>
        <w:ind w:hanging="450"/>
        <w:rPr>
          <w:rFonts w:cs="Times"/>
          <w:color w:val="000000"/>
        </w:rPr>
      </w:pPr>
      <w:r w:rsidRPr="008069D2">
        <w:rPr>
          <w:rFonts w:cs="Times"/>
          <w:color w:val="000000"/>
        </w:rPr>
        <w:t>Strong undergraduate and/or graduate GPA.</w:t>
      </w:r>
    </w:p>
    <w:p w14:paraId="63073859" w14:textId="5926F84D" w:rsidR="00F42BF0" w:rsidRPr="008069D2" w:rsidRDefault="00643F83" w:rsidP="007F0DB1">
      <w:pPr>
        <w:pStyle w:val="ListParagraph"/>
        <w:widowControl w:val="0"/>
        <w:numPr>
          <w:ilvl w:val="0"/>
          <w:numId w:val="4"/>
        </w:numPr>
        <w:tabs>
          <w:tab w:val="left" w:pos="220"/>
          <w:tab w:val="left" w:pos="450"/>
        </w:tabs>
        <w:autoSpaceDE w:val="0"/>
        <w:autoSpaceDN w:val="0"/>
        <w:adjustRightInd w:val="0"/>
        <w:spacing w:after="0" w:line="300" w:lineRule="atLeast"/>
        <w:ind w:hanging="450"/>
        <w:rPr>
          <w:rFonts w:cs="Times"/>
          <w:color w:val="000000"/>
        </w:rPr>
      </w:pPr>
      <w:r w:rsidRPr="008069D2">
        <w:rPr>
          <w:rFonts w:cs="Times"/>
          <w:color w:val="000000"/>
        </w:rPr>
        <w:t>Classroom experience (e.g., supplemental instruction, tutorial work, or previous GA experience).</w:t>
      </w:r>
    </w:p>
    <w:p w14:paraId="47109896" w14:textId="77777777" w:rsidR="008069D2" w:rsidRDefault="008069D2" w:rsidP="00F42BF0">
      <w:pPr>
        <w:spacing w:after="0"/>
        <w:rPr>
          <w:b/>
        </w:rPr>
      </w:pPr>
    </w:p>
    <w:p w14:paraId="75CD4614" w14:textId="77777777" w:rsidR="00F42BF0" w:rsidRPr="008069D2" w:rsidRDefault="007F0DB1" w:rsidP="00F42BF0">
      <w:pPr>
        <w:spacing w:after="0"/>
      </w:pPr>
      <w:r w:rsidRPr="008069D2">
        <w:rPr>
          <w:b/>
        </w:rPr>
        <w:t>Duties:</w:t>
      </w:r>
      <w:r w:rsidRPr="008069D2">
        <w:t xml:space="preserve"> </w:t>
      </w:r>
      <w:r w:rsidR="006355BD" w:rsidRPr="008069D2">
        <w:t xml:space="preserve">  </w:t>
      </w:r>
    </w:p>
    <w:p w14:paraId="1A0EADE5" w14:textId="6CD3B944" w:rsidR="007F0DB1" w:rsidRPr="008069D2" w:rsidRDefault="00C54D62" w:rsidP="008F2662">
      <w:pPr>
        <w:spacing w:after="0"/>
      </w:pPr>
      <w:r w:rsidRPr="008069D2">
        <w:t>Assist in the instruction and administration of courses. Attend course lectures, read and evaluate student papers, proctor examinations, perform individual and /or group tutoring, maintain st</w:t>
      </w:r>
      <w:r w:rsidR="00F42BF0" w:rsidRPr="008069D2">
        <w:t>udent records, evaluate student</w:t>
      </w:r>
      <w:r w:rsidRPr="008069D2">
        <w:t>s</w:t>
      </w:r>
      <w:r w:rsidR="00F42BF0" w:rsidRPr="008069D2">
        <w:t>’</w:t>
      </w:r>
      <w:r w:rsidRPr="008069D2">
        <w:t xml:space="preserve"> </w:t>
      </w:r>
      <w:r w:rsidR="005D52A1" w:rsidRPr="008069D2">
        <w:t>assignments</w:t>
      </w:r>
      <w:r w:rsidR="007F0DB1" w:rsidRPr="008069D2">
        <w:t xml:space="preserve">. </w:t>
      </w:r>
    </w:p>
    <w:p w14:paraId="000A03BB" w14:textId="77777777" w:rsidR="00F42BF0" w:rsidRPr="008069D2" w:rsidRDefault="00F42BF0" w:rsidP="00F42BF0">
      <w:pPr>
        <w:spacing w:after="0"/>
        <w:rPr>
          <w:i/>
        </w:rPr>
      </w:pPr>
    </w:p>
    <w:p w14:paraId="4031E05D" w14:textId="77777777" w:rsidR="007F0DB1" w:rsidRPr="008069D2" w:rsidRDefault="007F0DB1" w:rsidP="00F42BF0">
      <w:pPr>
        <w:spacing w:after="0"/>
        <w:rPr>
          <w:i/>
        </w:rPr>
      </w:pPr>
      <w:r w:rsidRPr="008069D2">
        <w:rPr>
          <w:i/>
        </w:rPr>
        <w:t xml:space="preserve">CSULB seeks to recruit </w:t>
      </w:r>
      <w:r w:rsidR="00A209F8" w:rsidRPr="008069D2">
        <w:rPr>
          <w:i/>
        </w:rPr>
        <w:t>employees</w:t>
      </w:r>
      <w:r w:rsidRPr="008069D2">
        <w:rPr>
          <w:i/>
        </w:rPr>
        <w:t xml:space="preserve"> who enthusia</w:t>
      </w:r>
      <w:r w:rsidR="00A209F8" w:rsidRPr="008069D2">
        <w:rPr>
          <w:i/>
        </w:rPr>
        <w:t xml:space="preserve">stically support the University’s </w:t>
      </w:r>
      <w:r w:rsidRPr="008069D2">
        <w:rPr>
          <w:i/>
        </w:rPr>
        <w:t>strong commitment to the academic success of all of our students, including students of color. students with disabilities, students who are</w:t>
      </w:r>
      <w:r w:rsidR="007E0CA9" w:rsidRPr="008069D2">
        <w:rPr>
          <w:i/>
        </w:rPr>
        <w:t xml:space="preserve"> </w:t>
      </w:r>
      <w:r w:rsidRPr="008069D2">
        <w:rPr>
          <w:i/>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8069D2">
        <w:rPr>
          <w:i/>
        </w:rPr>
        <w:t>, p</w:t>
      </w:r>
      <w:r w:rsidRPr="008069D2">
        <w:rPr>
          <w:i/>
        </w:rPr>
        <w:t>erspectives</w:t>
      </w:r>
      <w:r w:rsidR="006355BD" w:rsidRPr="008069D2">
        <w:rPr>
          <w:i/>
        </w:rPr>
        <w:t>,</w:t>
      </w:r>
      <w:r w:rsidRPr="008069D2">
        <w:rPr>
          <w:i/>
        </w:rPr>
        <w:t xml:space="preserve"> and ways of knowing and learning.</w:t>
      </w:r>
    </w:p>
    <w:p w14:paraId="1B3DD19C" w14:textId="77777777" w:rsidR="00F42BF0" w:rsidRPr="008069D2" w:rsidRDefault="00F42BF0" w:rsidP="00F42BF0">
      <w:pPr>
        <w:spacing w:after="0" w:line="240" w:lineRule="auto"/>
        <w:rPr>
          <w:b/>
        </w:rPr>
      </w:pPr>
      <w:bookmarkStart w:id="0" w:name="_GoBack"/>
      <w:bookmarkEnd w:id="0"/>
    </w:p>
    <w:p w14:paraId="54793623" w14:textId="77777777" w:rsidR="007F0DB1" w:rsidRPr="008069D2" w:rsidRDefault="007F0DB1" w:rsidP="00F42BF0">
      <w:pPr>
        <w:spacing w:after="0" w:line="240" w:lineRule="auto"/>
        <w:rPr>
          <w:b/>
        </w:rPr>
      </w:pPr>
      <w:r w:rsidRPr="008069D2">
        <w:rPr>
          <w:b/>
        </w:rPr>
        <w:t>Required Documentation:</w:t>
      </w:r>
    </w:p>
    <w:p w14:paraId="4DCB6BFA" w14:textId="77777777" w:rsidR="00DC40C5" w:rsidRPr="008069D2" w:rsidRDefault="007F0DB1" w:rsidP="008069D2">
      <w:pPr>
        <w:pStyle w:val="ListParagraph"/>
        <w:numPr>
          <w:ilvl w:val="0"/>
          <w:numId w:val="3"/>
        </w:numPr>
        <w:spacing w:after="0" w:line="240" w:lineRule="auto"/>
        <w:ind w:left="540" w:hanging="180"/>
      </w:pPr>
      <w:r w:rsidRPr="008069D2">
        <w:t>Letter of application addressing qu</w:t>
      </w:r>
      <w:r w:rsidR="00DC40C5" w:rsidRPr="008069D2">
        <w:t xml:space="preserve">alifications for the position, as well as a statement affirming eligibility requirements are met. </w:t>
      </w:r>
    </w:p>
    <w:p w14:paraId="001EDA46" w14:textId="165A784D" w:rsidR="00DC40C5" w:rsidRPr="008069D2" w:rsidRDefault="007F0DB1" w:rsidP="008069D2">
      <w:pPr>
        <w:pStyle w:val="ListParagraph"/>
        <w:numPr>
          <w:ilvl w:val="0"/>
          <w:numId w:val="3"/>
        </w:numPr>
        <w:spacing w:after="0" w:line="240" w:lineRule="auto"/>
        <w:ind w:left="540" w:hanging="180"/>
      </w:pPr>
      <w:r w:rsidRPr="008069D2">
        <w:t>SC-</w:t>
      </w:r>
      <w:r w:rsidR="008F0747" w:rsidRPr="008069D2">
        <w:t xml:space="preserve">1 </w:t>
      </w:r>
      <w:r w:rsidRPr="008069D2">
        <w:t>application form provided by the department</w:t>
      </w:r>
      <w:r w:rsidR="008F32F4" w:rsidRPr="008069D2">
        <w:t xml:space="preserve"> (required of finalists)</w:t>
      </w:r>
      <w:r w:rsidR="00DC40C5" w:rsidRPr="008069D2">
        <w:t>.</w:t>
      </w:r>
    </w:p>
    <w:p w14:paraId="1AB85D97" w14:textId="36268DE8" w:rsidR="007F0DB1" w:rsidRPr="008069D2" w:rsidRDefault="00DC40C5" w:rsidP="008069D2">
      <w:pPr>
        <w:pStyle w:val="ListParagraph"/>
        <w:numPr>
          <w:ilvl w:val="0"/>
          <w:numId w:val="3"/>
        </w:numPr>
        <w:spacing w:after="0" w:line="240" w:lineRule="auto"/>
        <w:ind w:left="540" w:hanging="180"/>
      </w:pPr>
      <w:r w:rsidRPr="008069D2">
        <w:t>Print proof</w:t>
      </w:r>
      <w:r w:rsidR="007F0DB1" w:rsidRPr="008069D2">
        <w:t xml:space="preserve"> of graduate enrollment </w:t>
      </w:r>
      <w:r w:rsidRPr="008069D2">
        <w:t>listing</w:t>
      </w:r>
      <w:r w:rsidR="007F0DB1" w:rsidRPr="008069D2">
        <w:t xml:space="preserve"> courses and units</w:t>
      </w:r>
      <w:r w:rsidRPr="008069D2">
        <w:t>.</w:t>
      </w:r>
    </w:p>
    <w:p w14:paraId="27C5DB85" w14:textId="6C8343F9" w:rsidR="00DC40C5" w:rsidRPr="008069D2" w:rsidRDefault="00DC40C5" w:rsidP="008069D2">
      <w:pPr>
        <w:pStyle w:val="ListParagraph"/>
        <w:numPr>
          <w:ilvl w:val="0"/>
          <w:numId w:val="3"/>
        </w:numPr>
        <w:spacing w:after="0" w:line="240" w:lineRule="auto"/>
        <w:ind w:left="540" w:hanging="180"/>
      </w:pPr>
      <w:r w:rsidRPr="008069D2">
        <w:t>Indicate preferences for course(s), instructor(s), and times, if applicable.</w:t>
      </w:r>
    </w:p>
    <w:p w14:paraId="2DEB28F2" w14:textId="77777777" w:rsidR="006355BD" w:rsidRPr="008069D2" w:rsidRDefault="006355BD" w:rsidP="008069D2">
      <w:pPr>
        <w:spacing w:after="0" w:line="240" w:lineRule="auto"/>
        <w:ind w:left="540" w:hanging="180"/>
        <w:rPr>
          <w:b/>
        </w:rPr>
      </w:pPr>
    </w:p>
    <w:p w14:paraId="318EA382" w14:textId="77777777" w:rsidR="007F0DB1" w:rsidRPr="008069D2" w:rsidRDefault="007F0DB1" w:rsidP="006355BD">
      <w:pPr>
        <w:spacing w:after="0" w:line="240" w:lineRule="auto"/>
      </w:pPr>
      <w:r w:rsidRPr="008069D2">
        <w:rPr>
          <w:b/>
        </w:rPr>
        <w:lastRenderedPageBreak/>
        <w:t>Employment Requirements:</w:t>
      </w:r>
      <w:r w:rsidR="00D363D5" w:rsidRPr="008069D2">
        <w:rPr>
          <w:b/>
        </w:rPr>
        <w:t xml:space="preserve">  </w:t>
      </w:r>
      <w:r w:rsidRPr="008069D2">
        <w:t>The person holding this position is considered a "mandated reporter" under the California Child Abuse and Neglect Reporting Act and is required to comply with the requirements set</w:t>
      </w:r>
      <w:r w:rsidR="00D363D5" w:rsidRPr="008069D2">
        <w:t xml:space="preserve"> </w:t>
      </w:r>
      <w:r w:rsidRPr="008069D2">
        <w:t>forth in CSU Executive Order 1083 Revised</w:t>
      </w:r>
      <w:r w:rsidR="00D363D5" w:rsidRPr="008069D2">
        <w:t xml:space="preserve"> July 21, 2017 as a condition o</w:t>
      </w:r>
      <w:r w:rsidRPr="008069D2">
        <w:t>f</w:t>
      </w:r>
      <w:r w:rsidR="00D363D5" w:rsidRPr="008069D2">
        <w:t xml:space="preserve"> </w:t>
      </w:r>
      <w:r w:rsidRPr="008069D2">
        <w:t>employment.</w:t>
      </w:r>
    </w:p>
    <w:p w14:paraId="482372AA" w14:textId="77777777" w:rsidR="00D363D5" w:rsidRPr="008069D2" w:rsidRDefault="00D363D5" w:rsidP="006355BD">
      <w:pPr>
        <w:spacing w:after="0" w:line="240" w:lineRule="auto"/>
      </w:pPr>
    </w:p>
    <w:p w14:paraId="0696DA4A" w14:textId="08BA9F6D" w:rsidR="007F0DB1" w:rsidRPr="008069D2" w:rsidRDefault="007F0DB1" w:rsidP="005D52A1">
      <w:pPr>
        <w:rPr>
          <w:rFonts w:eastAsia="Times New Roman" w:cs="Times New Roman"/>
        </w:rPr>
      </w:pPr>
      <w:r w:rsidRPr="008069D2">
        <w:rPr>
          <w:b/>
        </w:rPr>
        <w:t xml:space="preserve">Application Deadline: </w:t>
      </w:r>
      <w:r w:rsidR="00D363D5" w:rsidRPr="008069D2">
        <w:rPr>
          <w:b/>
        </w:rPr>
        <w:t xml:space="preserve"> </w:t>
      </w:r>
      <w:r w:rsidRPr="008069D2">
        <w:t xml:space="preserve">Reviews of applications will begin </w:t>
      </w:r>
      <w:r w:rsidR="00DC40C5" w:rsidRPr="008069D2">
        <w:t>July</w:t>
      </w:r>
      <w:r w:rsidR="00550C77" w:rsidRPr="008069D2">
        <w:t xml:space="preserve"> 1, 2020, on a rolling basis</w:t>
      </w:r>
      <w:r w:rsidRPr="008069D2">
        <w:t>. Application, required documentation, and/or</w:t>
      </w:r>
      <w:r w:rsidR="005D52A1" w:rsidRPr="008069D2">
        <w:rPr>
          <w:rFonts w:eastAsia="Times New Roman" w:cs="Times New Roman"/>
        </w:rPr>
        <w:t xml:space="preserve"> </w:t>
      </w:r>
      <w:r w:rsidRPr="008069D2">
        <w:t>requests for information should be addressed to:</w:t>
      </w:r>
    </w:p>
    <w:p w14:paraId="64410B31" w14:textId="5F4BF967" w:rsidR="007F0DB1" w:rsidRPr="008069D2" w:rsidRDefault="007F0DB1" w:rsidP="00D363D5">
      <w:pPr>
        <w:spacing w:after="0" w:line="240" w:lineRule="auto"/>
        <w:jc w:val="center"/>
      </w:pPr>
      <w:r w:rsidRPr="008069D2">
        <w:t xml:space="preserve">Dr. </w:t>
      </w:r>
      <w:r w:rsidR="00C54D62" w:rsidRPr="008069D2">
        <w:t>Cory</w:t>
      </w:r>
      <w:r w:rsidR="00E726D5" w:rsidRPr="008069D2">
        <w:t xml:space="preserve"> </w:t>
      </w:r>
      <w:r w:rsidR="00C54D62" w:rsidRPr="008069D2">
        <w:t>Wright</w:t>
      </w:r>
      <w:r w:rsidRPr="008069D2">
        <w:t xml:space="preserve">, </w:t>
      </w:r>
      <w:r w:rsidR="00C54D62" w:rsidRPr="008069D2">
        <w:t>Graduate Advisor</w:t>
      </w:r>
    </w:p>
    <w:p w14:paraId="2E574D7D" w14:textId="4F4B831E" w:rsidR="008F32F4" w:rsidRPr="008069D2" w:rsidRDefault="007F0DB1" w:rsidP="00D363D5">
      <w:pPr>
        <w:spacing w:after="0" w:line="240" w:lineRule="auto"/>
        <w:jc w:val="center"/>
      </w:pPr>
      <w:r w:rsidRPr="008069D2">
        <w:t xml:space="preserve">Department of </w:t>
      </w:r>
      <w:r w:rsidR="00E726D5" w:rsidRPr="008069D2">
        <w:rPr>
          <w:bCs/>
        </w:rPr>
        <w:t>Philosophy</w:t>
      </w:r>
    </w:p>
    <w:p w14:paraId="66448375" w14:textId="77777777" w:rsidR="000E3AEA" w:rsidRPr="008069D2" w:rsidRDefault="007F0DB1" w:rsidP="00D363D5">
      <w:pPr>
        <w:spacing w:after="0" w:line="240" w:lineRule="auto"/>
        <w:jc w:val="center"/>
      </w:pPr>
      <w:r w:rsidRPr="008069D2">
        <w:t>California State University, Long Beach</w:t>
      </w:r>
    </w:p>
    <w:p w14:paraId="6D74118B" w14:textId="77777777" w:rsidR="000E3AEA" w:rsidRPr="008069D2" w:rsidRDefault="007F0DB1" w:rsidP="00D363D5">
      <w:pPr>
        <w:spacing w:after="0" w:line="240" w:lineRule="auto"/>
        <w:jc w:val="center"/>
      </w:pPr>
      <w:r w:rsidRPr="008069D2">
        <w:t xml:space="preserve"> Long Beach, California 90840-2007 </w:t>
      </w:r>
    </w:p>
    <w:p w14:paraId="18D1ECDF" w14:textId="2C260855" w:rsidR="007F0DB1" w:rsidRPr="008069D2" w:rsidRDefault="000E3AEA" w:rsidP="00D363D5">
      <w:pPr>
        <w:spacing w:after="0" w:line="240" w:lineRule="auto"/>
        <w:jc w:val="center"/>
      </w:pPr>
      <w:r w:rsidRPr="008069D2">
        <w:t>Phone # 562/985-</w:t>
      </w:r>
      <w:r w:rsidR="00667BF5" w:rsidRPr="008069D2">
        <w:t>2736</w:t>
      </w:r>
    </w:p>
    <w:p w14:paraId="4878E5BA" w14:textId="420E1B04" w:rsidR="007F0DB1" w:rsidRPr="008069D2" w:rsidRDefault="00C54D62" w:rsidP="00D363D5">
      <w:pPr>
        <w:spacing w:after="0" w:line="240" w:lineRule="auto"/>
        <w:jc w:val="center"/>
      </w:pPr>
      <w:r w:rsidRPr="008069D2">
        <w:t>Cory.wright@csulb.edu</w:t>
      </w:r>
    </w:p>
    <w:p w14:paraId="6111EBAE" w14:textId="77777777" w:rsidR="00D363D5" w:rsidRPr="008069D2" w:rsidRDefault="00D363D5" w:rsidP="00D363D5">
      <w:pPr>
        <w:spacing w:after="0" w:line="240" w:lineRule="auto"/>
        <w:jc w:val="center"/>
      </w:pPr>
    </w:p>
    <w:p w14:paraId="7A82BB37" w14:textId="4C6D6D56" w:rsidR="00DC40C5" w:rsidRPr="008069D2" w:rsidRDefault="00DC40C5" w:rsidP="00DC40C5">
      <w:pPr>
        <w:widowControl w:val="0"/>
        <w:tabs>
          <w:tab w:val="left" w:pos="220"/>
          <w:tab w:val="left" w:pos="720"/>
        </w:tabs>
        <w:autoSpaceDE w:val="0"/>
        <w:autoSpaceDN w:val="0"/>
        <w:adjustRightInd w:val="0"/>
        <w:spacing w:after="240" w:line="280" w:lineRule="atLeast"/>
        <w:rPr>
          <w:rFonts w:cs="Times"/>
          <w:color w:val="000000"/>
        </w:rPr>
      </w:pPr>
      <w:r w:rsidRPr="008069D2">
        <w:rPr>
          <w:rFonts w:cs="Arial"/>
          <w:i/>
          <w:iCs/>
          <w:color w:val="000000"/>
        </w:rPr>
        <w:t xml:space="preserve">The person holding this position is considered a “mandated reporter” under the California Child Abuse and Neglect Reporting Act and is required to comply with the requirements set forth in CSU Executive Order 1083 Revised July 21, 2017 as a condition of employment. </w:t>
      </w:r>
      <w:r w:rsidRPr="008069D2">
        <w:rPr>
          <w:rFonts w:ascii="MS Mincho" w:eastAsia="MS Mincho" w:hAnsi="MS Mincho" w:cs="MS Mincho"/>
          <w:color w:val="000000"/>
        </w:rPr>
        <w:t> </w:t>
      </w:r>
    </w:p>
    <w:p w14:paraId="078B6D9F" w14:textId="77777777" w:rsidR="00CB5B4B" w:rsidRPr="008069D2" w:rsidRDefault="007F0DB1" w:rsidP="00D363D5">
      <w:pPr>
        <w:rPr>
          <w:i/>
        </w:rPr>
      </w:pPr>
      <w:r w:rsidRPr="008069D2">
        <w:rPr>
          <w:i/>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8069D2"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8C430A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5">
      <w:start w:val="1"/>
      <w:numFmt w:val="bullet"/>
      <w:lvlText w:val=""/>
      <w:lvlJc w:val="left"/>
      <w:pPr>
        <w:ind w:left="360" w:hanging="360"/>
      </w:pPr>
      <w:rPr>
        <w:rFonts w:ascii="Wingdings" w:hAnsi="Wingdings"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3E4E93"/>
    <w:multiLevelType w:val="hybridMultilevel"/>
    <w:tmpl w:val="5B44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D4C85"/>
    <w:multiLevelType w:val="hybridMultilevel"/>
    <w:tmpl w:val="E9E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95F40"/>
    <w:multiLevelType w:val="hybridMultilevel"/>
    <w:tmpl w:val="A5E4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1"/>
    <w:rsid w:val="00052F82"/>
    <w:rsid w:val="000A6108"/>
    <w:rsid w:val="000E3AEA"/>
    <w:rsid w:val="00550C77"/>
    <w:rsid w:val="005C3B28"/>
    <w:rsid w:val="005D52A1"/>
    <w:rsid w:val="006355BD"/>
    <w:rsid w:val="00643F83"/>
    <w:rsid w:val="00667BF5"/>
    <w:rsid w:val="007E0CA9"/>
    <w:rsid w:val="007F0DB1"/>
    <w:rsid w:val="008069D2"/>
    <w:rsid w:val="008F0747"/>
    <w:rsid w:val="008F2662"/>
    <w:rsid w:val="008F32F4"/>
    <w:rsid w:val="009D778E"/>
    <w:rsid w:val="00A209F8"/>
    <w:rsid w:val="00C54D62"/>
    <w:rsid w:val="00CB5B4B"/>
    <w:rsid w:val="00D363D5"/>
    <w:rsid w:val="00DC40C5"/>
    <w:rsid w:val="00E618BC"/>
    <w:rsid w:val="00E726D5"/>
    <w:rsid w:val="00F4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B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Microsoft Office User</cp:lastModifiedBy>
  <cp:revision>3</cp:revision>
  <dcterms:created xsi:type="dcterms:W3CDTF">2020-05-13T20:57:00Z</dcterms:created>
  <dcterms:modified xsi:type="dcterms:W3CDTF">2020-05-13T21:03:00Z</dcterms:modified>
</cp:coreProperties>
</file>