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173E0471" w14:textId="6133F817" w:rsidR="003964D2" w:rsidRDefault="003964D2" w:rsidP="007F0DB1">
      <w:pPr>
        <w:spacing w:after="0" w:line="240" w:lineRule="auto"/>
        <w:jc w:val="center"/>
        <w:rPr>
          <w:b/>
          <w:sz w:val="18"/>
          <w:szCs w:val="18"/>
        </w:rPr>
      </w:pPr>
      <w:r>
        <w:rPr>
          <w:b/>
          <w:sz w:val="18"/>
          <w:szCs w:val="18"/>
        </w:rPr>
        <w:t>ATLAS/College of Liberal Arts Advising Center</w:t>
      </w:r>
    </w:p>
    <w:p w14:paraId="0CFF439D" w14:textId="18BFF59B" w:rsidR="007F0DB1" w:rsidRPr="005A0BCC" w:rsidRDefault="007F0DB1" w:rsidP="007F0DB1">
      <w:pPr>
        <w:spacing w:after="0" w:line="240" w:lineRule="auto"/>
        <w:jc w:val="center"/>
        <w:rPr>
          <w:b/>
          <w:sz w:val="18"/>
          <w:szCs w:val="18"/>
        </w:rPr>
      </w:pPr>
      <w:r w:rsidRPr="005A0BCC">
        <w:rPr>
          <w:b/>
          <w:sz w:val="18"/>
          <w:szCs w:val="18"/>
        </w:rPr>
        <w:t>Graduate Assistant Position</w:t>
      </w:r>
    </w:p>
    <w:p w14:paraId="0CFF439E" w14:textId="77777777" w:rsidR="007F0DB1" w:rsidRPr="005A0BCC" w:rsidRDefault="007F0DB1" w:rsidP="007F0DB1">
      <w:pPr>
        <w:spacing w:after="0" w:line="240" w:lineRule="auto"/>
        <w:jc w:val="center"/>
        <w:rPr>
          <w:b/>
          <w:sz w:val="18"/>
          <w:szCs w:val="18"/>
        </w:rPr>
      </w:pPr>
    </w:p>
    <w:p w14:paraId="0CFF439F" w14:textId="268E0BBD" w:rsidR="007F0DB1" w:rsidRPr="005A0BCC" w:rsidRDefault="007F0DB1" w:rsidP="007F0DB1">
      <w:pPr>
        <w:spacing w:after="0" w:line="240" w:lineRule="auto"/>
        <w:rPr>
          <w:b/>
          <w:sz w:val="18"/>
          <w:szCs w:val="18"/>
        </w:rPr>
      </w:pPr>
      <w:r w:rsidRPr="005A0BCC">
        <w:rPr>
          <w:b/>
          <w:sz w:val="18"/>
          <w:szCs w:val="18"/>
        </w:rPr>
        <w:t>Recruitment #:</w:t>
      </w:r>
      <w:r w:rsidRPr="005A0BCC">
        <w:rPr>
          <w:b/>
          <w:sz w:val="18"/>
          <w:szCs w:val="18"/>
        </w:rPr>
        <w:tab/>
      </w:r>
      <w:r w:rsidRPr="005A0BCC">
        <w:rPr>
          <w:sz w:val="18"/>
          <w:szCs w:val="18"/>
        </w:rPr>
        <w:tab/>
      </w:r>
      <w:r w:rsidR="00A209F8" w:rsidRPr="005A0BCC">
        <w:rPr>
          <w:sz w:val="18"/>
          <w:szCs w:val="18"/>
        </w:rPr>
        <w:t xml:space="preserve">    </w:t>
      </w:r>
      <w:r w:rsidR="00D363D5" w:rsidRPr="005A0BCC">
        <w:rPr>
          <w:b/>
          <w:sz w:val="18"/>
          <w:szCs w:val="18"/>
        </w:rPr>
        <w:t>2</w:t>
      </w:r>
      <w:r w:rsidR="00B24C98">
        <w:rPr>
          <w:b/>
          <w:sz w:val="18"/>
          <w:szCs w:val="18"/>
        </w:rPr>
        <w:t>1</w:t>
      </w:r>
      <w:r w:rsidR="00D363D5" w:rsidRPr="005A0BCC">
        <w:rPr>
          <w:b/>
          <w:sz w:val="18"/>
          <w:szCs w:val="18"/>
        </w:rPr>
        <w:t>/</w:t>
      </w:r>
      <w:r w:rsidRPr="005A0BCC">
        <w:rPr>
          <w:b/>
          <w:sz w:val="18"/>
          <w:szCs w:val="18"/>
        </w:rPr>
        <w:t>2</w:t>
      </w:r>
      <w:r w:rsidR="00B24C98">
        <w:rPr>
          <w:b/>
          <w:sz w:val="18"/>
          <w:szCs w:val="18"/>
        </w:rPr>
        <w:t>2</w:t>
      </w:r>
      <w:r w:rsidRPr="005A0BCC">
        <w:rPr>
          <w:b/>
          <w:sz w:val="18"/>
          <w:szCs w:val="18"/>
        </w:rPr>
        <w:t>-GA</w:t>
      </w:r>
      <w:r w:rsidR="000B13B7">
        <w:rPr>
          <w:b/>
          <w:sz w:val="18"/>
          <w:szCs w:val="18"/>
        </w:rPr>
        <w:t>-</w:t>
      </w:r>
      <w:r w:rsidR="003964D2">
        <w:rPr>
          <w:b/>
          <w:sz w:val="18"/>
          <w:szCs w:val="18"/>
        </w:rPr>
        <w:t>ATLAS</w:t>
      </w:r>
    </w:p>
    <w:p w14:paraId="0CFF43A0" w14:textId="76AE6EE8" w:rsidR="006355BD" w:rsidRDefault="00A209F8" w:rsidP="005A0BCC">
      <w:pPr>
        <w:tabs>
          <w:tab w:val="left" w:pos="2340"/>
        </w:tabs>
        <w:spacing w:after="0" w:line="240" w:lineRule="auto"/>
        <w:rPr>
          <w:b/>
          <w:sz w:val="18"/>
          <w:szCs w:val="18"/>
        </w:rPr>
      </w:pPr>
      <w:r w:rsidRPr="005A0BCC">
        <w:rPr>
          <w:b/>
          <w:sz w:val="18"/>
          <w:szCs w:val="18"/>
        </w:rPr>
        <w:t>Position:</w:t>
      </w:r>
      <w:r w:rsidRPr="005A0BCC">
        <w:rPr>
          <w:b/>
          <w:sz w:val="18"/>
          <w:szCs w:val="18"/>
        </w:rPr>
        <w:tab/>
      </w:r>
      <w:r w:rsidR="006355BD" w:rsidRPr="005A0BCC">
        <w:rPr>
          <w:b/>
          <w:sz w:val="18"/>
          <w:szCs w:val="18"/>
        </w:rPr>
        <w:t xml:space="preserve">Graduate Assistant Openings in </w:t>
      </w:r>
      <w:r w:rsidR="003964D2">
        <w:rPr>
          <w:b/>
          <w:sz w:val="18"/>
          <w:szCs w:val="18"/>
        </w:rPr>
        <w:t>ATLAS/Colle</w:t>
      </w:r>
      <w:r w:rsidR="00E975A7">
        <w:rPr>
          <w:b/>
          <w:sz w:val="18"/>
          <w:szCs w:val="18"/>
        </w:rPr>
        <w:t>g</w:t>
      </w:r>
      <w:r w:rsidR="003964D2">
        <w:rPr>
          <w:b/>
          <w:sz w:val="18"/>
          <w:szCs w:val="18"/>
        </w:rPr>
        <w:t>e of Liberal Arts Advising Center</w:t>
      </w:r>
    </w:p>
    <w:p w14:paraId="5561B017" w14:textId="3382F91E" w:rsidR="003964D2" w:rsidRDefault="003964D2" w:rsidP="005A0BCC">
      <w:pPr>
        <w:tabs>
          <w:tab w:val="left" w:pos="2340"/>
        </w:tabs>
        <w:spacing w:after="0" w:line="240" w:lineRule="auto"/>
        <w:rPr>
          <w:b/>
          <w:sz w:val="18"/>
          <w:szCs w:val="18"/>
        </w:rPr>
      </w:pPr>
      <w:r>
        <w:rPr>
          <w:b/>
          <w:sz w:val="18"/>
          <w:szCs w:val="18"/>
        </w:rPr>
        <w:tab/>
      </w:r>
      <w:r w:rsidR="008D6F94">
        <w:rPr>
          <w:b/>
          <w:sz w:val="18"/>
          <w:szCs w:val="18"/>
        </w:rPr>
        <w:t>12-month</w:t>
      </w:r>
      <w:r>
        <w:rPr>
          <w:b/>
          <w:sz w:val="18"/>
          <w:szCs w:val="18"/>
        </w:rPr>
        <w:t xml:space="preserve"> Graduate Assistant Position (2 available) 20 hours per week</w:t>
      </w:r>
    </w:p>
    <w:p w14:paraId="0CFF43A1" w14:textId="54FCB7FD" w:rsidR="007F0DB1" w:rsidRPr="005A0BCC" w:rsidRDefault="006355BD" w:rsidP="007F0DB1">
      <w:pPr>
        <w:spacing w:after="0" w:line="240" w:lineRule="auto"/>
        <w:rPr>
          <w:b/>
          <w:sz w:val="18"/>
          <w:szCs w:val="18"/>
        </w:rPr>
      </w:pPr>
      <w:r w:rsidRPr="005A0BCC">
        <w:rPr>
          <w:b/>
          <w:sz w:val="18"/>
          <w:szCs w:val="18"/>
        </w:rPr>
        <w:t>Effective Date:</w:t>
      </w:r>
      <w:r w:rsidRPr="005A0BCC">
        <w:rPr>
          <w:b/>
          <w:sz w:val="18"/>
          <w:szCs w:val="18"/>
        </w:rPr>
        <w:tab/>
      </w:r>
      <w:r w:rsidRPr="005A0BCC">
        <w:rPr>
          <w:b/>
          <w:sz w:val="18"/>
          <w:szCs w:val="18"/>
        </w:rPr>
        <w:tab/>
      </w:r>
      <w:r w:rsidR="00A209F8" w:rsidRPr="005A0BCC">
        <w:rPr>
          <w:b/>
          <w:sz w:val="18"/>
          <w:szCs w:val="18"/>
        </w:rPr>
        <w:t xml:space="preserve">    </w:t>
      </w:r>
      <w:r w:rsidR="003964D2">
        <w:rPr>
          <w:b/>
          <w:sz w:val="18"/>
          <w:szCs w:val="18"/>
        </w:rPr>
        <w:t>Annual/Reappointment Available:</w:t>
      </w:r>
      <w:r w:rsidR="005A0BCC">
        <w:rPr>
          <w:b/>
          <w:sz w:val="18"/>
          <w:szCs w:val="18"/>
        </w:rPr>
        <w:tab/>
      </w:r>
      <w:r w:rsidR="003964D2">
        <w:rPr>
          <w:b/>
          <w:sz w:val="18"/>
          <w:szCs w:val="18"/>
        </w:rPr>
        <w:t>June 2021 – May 2022</w:t>
      </w:r>
    </w:p>
    <w:p w14:paraId="0CFF43A3" w14:textId="4849CE61" w:rsidR="007F0DB1" w:rsidRDefault="006355BD" w:rsidP="00F1429B">
      <w:pPr>
        <w:rPr>
          <w:b/>
          <w:sz w:val="18"/>
          <w:szCs w:val="18"/>
        </w:rPr>
      </w:pPr>
      <w:r w:rsidRPr="005A0BCC">
        <w:rPr>
          <w:b/>
          <w:sz w:val="18"/>
          <w:szCs w:val="18"/>
        </w:rPr>
        <w:t>Salary Range:</w:t>
      </w:r>
      <w:r w:rsidRPr="005A0BCC">
        <w:rPr>
          <w:b/>
          <w:sz w:val="18"/>
          <w:szCs w:val="18"/>
        </w:rPr>
        <w:tab/>
      </w:r>
      <w:r w:rsidR="00F1429B">
        <w:rPr>
          <w:b/>
          <w:sz w:val="18"/>
          <w:szCs w:val="18"/>
        </w:rPr>
        <w:tab/>
        <w:t xml:space="preserve">    </w:t>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1844"/>
        <w:gridCol w:w="1688"/>
        <w:gridCol w:w="1800"/>
        <w:gridCol w:w="1732"/>
      </w:tblGrid>
      <w:tr w:rsidR="005A0BCC" w:rsidRPr="00F1429B" w14:paraId="229F88E2" w14:textId="77777777" w:rsidTr="00CC0727">
        <w:trPr>
          <w:jc w:val="center"/>
        </w:trPr>
        <w:tc>
          <w:tcPr>
            <w:tcW w:w="7064" w:type="dxa"/>
            <w:gridSpan w:val="4"/>
          </w:tcPr>
          <w:p w14:paraId="204F709A" w14:textId="6FEBA042" w:rsidR="005A0BCC" w:rsidRPr="00F1429B" w:rsidRDefault="005A0BCC" w:rsidP="00CC0727">
            <w:pPr>
              <w:pStyle w:val="Default"/>
              <w:jc w:val="center"/>
              <w:rPr>
                <w:rFonts w:asciiTheme="minorHAnsi" w:hAnsiTheme="minorHAnsi" w:cstheme="minorHAnsi"/>
                <w:b/>
                <w:bCs/>
                <w:sz w:val="20"/>
                <w:szCs w:val="20"/>
              </w:rPr>
            </w:pPr>
            <w:r w:rsidRPr="00F1429B">
              <w:rPr>
                <w:rFonts w:asciiTheme="minorHAnsi" w:hAnsiTheme="minorHAnsi" w:cstheme="minorHAnsi"/>
                <w:b/>
                <w:bCs/>
                <w:sz w:val="20"/>
                <w:szCs w:val="20"/>
              </w:rPr>
              <w:t>GRADUATE ASSISTANT PAY RATES</w:t>
            </w:r>
          </w:p>
        </w:tc>
      </w:tr>
      <w:tr w:rsidR="005A0BCC" w:rsidRPr="00F1429B" w14:paraId="06313D3F" w14:textId="77777777" w:rsidTr="00CC0727">
        <w:trPr>
          <w:jc w:val="center"/>
        </w:trPr>
        <w:tc>
          <w:tcPr>
            <w:tcW w:w="1844" w:type="dxa"/>
          </w:tcPr>
          <w:p w14:paraId="5D52FDC6" w14:textId="77777777" w:rsidR="005A0BCC" w:rsidRPr="00F1429B" w:rsidRDefault="005A0BCC" w:rsidP="00CC0727">
            <w:pPr>
              <w:jc w:val="center"/>
              <w:rPr>
                <w:rFonts w:cstheme="minorHAnsi"/>
                <w:b/>
                <w:sz w:val="20"/>
                <w:szCs w:val="20"/>
              </w:rPr>
            </w:pPr>
          </w:p>
        </w:tc>
        <w:tc>
          <w:tcPr>
            <w:tcW w:w="1688" w:type="dxa"/>
          </w:tcPr>
          <w:p w14:paraId="53DE6D32" w14:textId="77777777" w:rsidR="005A0BCC" w:rsidRPr="00F1429B" w:rsidRDefault="005A0BCC" w:rsidP="00CC0727">
            <w:pPr>
              <w:pStyle w:val="Default"/>
              <w:rPr>
                <w:rFonts w:asciiTheme="minorHAnsi" w:hAnsiTheme="minorHAnsi" w:cstheme="minorHAnsi"/>
                <w:sz w:val="20"/>
                <w:szCs w:val="20"/>
              </w:rPr>
            </w:pPr>
            <w:r w:rsidRPr="00F1429B">
              <w:rPr>
                <w:rFonts w:asciiTheme="minorHAnsi" w:hAnsiTheme="minorHAnsi" w:cstheme="minorHAnsi"/>
                <w:b/>
                <w:bCs/>
                <w:sz w:val="20"/>
                <w:szCs w:val="20"/>
              </w:rPr>
              <w:t xml:space="preserve">Step 1 </w:t>
            </w:r>
          </w:p>
          <w:p w14:paraId="170FEFF5" w14:textId="77777777" w:rsidR="005A0BCC" w:rsidRPr="00F1429B" w:rsidRDefault="005A0BCC" w:rsidP="00CC0727">
            <w:pPr>
              <w:rPr>
                <w:rFonts w:cstheme="minorHAnsi"/>
                <w:b/>
                <w:sz w:val="20"/>
                <w:szCs w:val="20"/>
              </w:rPr>
            </w:pPr>
            <w:r w:rsidRPr="00F1429B">
              <w:rPr>
                <w:rFonts w:cstheme="minorHAnsi"/>
                <w:sz w:val="20"/>
                <w:szCs w:val="20"/>
              </w:rPr>
              <w:t>(1st 2 semesters)</w:t>
            </w:r>
          </w:p>
        </w:tc>
        <w:tc>
          <w:tcPr>
            <w:tcW w:w="1800" w:type="dxa"/>
          </w:tcPr>
          <w:p w14:paraId="597546D8" w14:textId="77777777" w:rsidR="005A0BCC" w:rsidRPr="00F1429B" w:rsidRDefault="005A0BCC" w:rsidP="00CC0727">
            <w:pPr>
              <w:pStyle w:val="Default"/>
              <w:rPr>
                <w:rFonts w:asciiTheme="minorHAnsi" w:hAnsiTheme="minorHAnsi" w:cstheme="minorHAnsi"/>
                <w:sz w:val="20"/>
                <w:szCs w:val="20"/>
              </w:rPr>
            </w:pPr>
            <w:r w:rsidRPr="00F1429B">
              <w:rPr>
                <w:rFonts w:asciiTheme="minorHAnsi" w:hAnsiTheme="minorHAnsi" w:cstheme="minorHAnsi"/>
                <w:b/>
                <w:bCs/>
                <w:sz w:val="20"/>
                <w:szCs w:val="20"/>
              </w:rPr>
              <w:t xml:space="preserve">Step 2 </w:t>
            </w:r>
          </w:p>
          <w:p w14:paraId="032BB932" w14:textId="77777777" w:rsidR="005A0BCC" w:rsidRPr="00F1429B" w:rsidRDefault="005A0BCC" w:rsidP="00CC0727">
            <w:pPr>
              <w:rPr>
                <w:rFonts w:cstheme="minorHAnsi"/>
                <w:b/>
                <w:sz w:val="20"/>
                <w:szCs w:val="20"/>
              </w:rPr>
            </w:pPr>
            <w:r w:rsidRPr="00F1429B">
              <w:rPr>
                <w:rFonts w:cstheme="minorHAnsi"/>
                <w:sz w:val="20"/>
                <w:szCs w:val="20"/>
              </w:rPr>
              <w:t>(2nd 2 semesters)</w:t>
            </w:r>
          </w:p>
        </w:tc>
        <w:tc>
          <w:tcPr>
            <w:tcW w:w="1732" w:type="dxa"/>
          </w:tcPr>
          <w:p w14:paraId="3F6C55C8" w14:textId="77777777" w:rsidR="005A0BCC" w:rsidRPr="00F1429B" w:rsidRDefault="005A0BCC" w:rsidP="00CC0727">
            <w:pPr>
              <w:pStyle w:val="Default"/>
              <w:rPr>
                <w:rFonts w:asciiTheme="minorHAnsi" w:hAnsiTheme="minorHAnsi" w:cstheme="minorHAnsi"/>
                <w:sz w:val="20"/>
                <w:szCs w:val="20"/>
              </w:rPr>
            </w:pPr>
            <w:r w:rsidRPr="00F1429B">
              <w:rPr>
                <w:rFonts w:asciiTheme="minorHAnsi" w:hAnsiTheme="minorHAnsi" w:cstheme="minorHAnsi"/>
                <w:b/>
                <w:bCs/>
                <w:sz w:val="20"/>
                <w:szCs w:val="20"/>
              </w:rPr>
              <w:t xml:space="preserve">Step 3 </w:t>
            </w:r>
          </w:p>
          <w:p w14:paraId="3A23B05A" w14:textId="77777777" w:rsidR="005A0BCC" w:rsidRPr="00F1429B" w:rsidRDefault="005A0BCC" w:rsidP="00CC0727">
            <w:pPr>
              <w:rPr>
                <w:rFonts w:cstheme="minorHAnsi"/>
                <w:b/>
                <w:sz w:val="20"/>
                <w:szCs w:val="20"/>
              </w:rPr>
            </w:pPr>
            <w:r w:rsidRPr="00F1429B">
              <w:rPr>
                <w:rFonts w:cstheme="minorHAnsi"/>
                <w:sz w:val="20"/>
                <w:szCs w:val="20"/>
              </w:rPr>
              <w:t>(3rd 2 semesters)</w:t>
            </w:r>
          </w:p>
        </w:tc>
      </w:tr>
      <w:tr w:rsidR="005A0BCC" w:rsidRPr="00F1429B" w14:paraId="715C756F" w14:textId="77777777" w:rsidTr="00CC0727">
        <w:trPr>
          <w:jc w:val="center"/>
        </w:trPr>
        <w:tc>
          <w:tcPr>
            <w:tcW w:w="1844" w:type="dxa"/>
          </w:tcPr>
          <w:p w14:paraId="2A07577B" w14:textId="77777777" w:rsidR="005A0BCC" w:rsidRPr="00F1429B" w:rsidRDefault="005A0BCC" w:rsidP="005A0BCC">
            <w:pPr>
              <w:rPr>
                <w:rFonts w:cstheme="minorHAnsi"/>
                <w:b/>
                <w:sz w:val="20"/>
                <w:szCs w:val="20"/>
              </w:rPr>
            </w:pPr>
            <w:r w:rsidRPr="00F1429B">
              <w:rPr>
                <w:rFonts w:cstheme="minorHAnsi"/>
                <w:sz w:val="20"/>
                <w:szCs w:val="20"/>
              </w:rPr>
              <w:t>Full Time Base Rate</w:t>
            </w:r>
          </w:p>
        </w:tc>
        <w:tc>
          <w:tcPr>
            <w:tcW w:w="1688" w:type="dxa"/>
          </w:tcPr>
          <w:p w14:paraId="76B3C8FF" w14:textId="5A0F2524" w:rsidR="005A0BCC" w:rsidRPr="00F1429B" w:rsidRDefault="005A0BCC" w:rsidP="005A0BCC">
            <w:pPr>
              <w:rPr>
                <w:rFonts w:cstheme="minorHAnsi"/>
                <w:b/>
                <w:sz w:val="20"/>
                <w:szCs w:val="20"/>
              </w:rPr>
            </w:pPr>
            <w:r w:rsidRPr="00F1429B">
              <w:rPr>
                <w:rFonts w:cstheme="minorHAnsi"/>
                <w:sz w:val="20"/>
                <w:szCs w:val="20"/>
              </w:rPr>
              <w:t>$3339.00</w:t>
            </w:r>
          </w:p>
        </w:tc>
        <w:tc>
          <w:tcPr>
            <w:tcW w:w="1800" w:type="dxa"/>
          </w:tcPr>
          <w:p w14:paraId="6A32CB21" w14:textId="3782D2F2" w:rsidR="005A0BCC" w:rsidRPr="00F1429B" w:rsidRDefault="005A0BCC" w:rsidP="005A0BCC">
            <w:pPr>
              <w:rPr>
                <w:rFonts w:cstheme="minorHAnsi"/>
                <w:b/>
                <w:sz w:val="20"/>
                <w:szCs w:val="20"/>
              </w:rPr>
            </w:pPr>
            <w:r w:rsidRPr="00F1429B">
              <w:rPr>
                <w:rFonts w:cstheme="minorHAnsi"/>
                <w:sz w:val="20"/>
                <w:szCs w:val="20"/>
              </w:rPr>
              <w:t>$3583.00</w:t>
            </w:r>
          </w:p>
        </w:tc>
        <w:tc>
          <w:tcPr>
            <w:tcW w:w="1732" w:type="dxa"/>
          </w:tcPr>
          <w:p w14:paraId="39A7B1CA" w14:textId="74C56DC3" w:rsidR="005A0BCC" w:rsidRPr="00F1429B" w:rsidRDefault="005A0BCC" w:rsidP="005A0BCC">
            <w:pPr>
              <w:rPr>
                <w:rFonts w:cstheme="minorHAnsi"/>
                <w:b/>
                <w:sz w:val="20"/>
                <w:szCs w:val="20"/>
              </w:rPr>
            </w:pPr>
            <w:r w:rsidRPr="00F1429B">
              <w:rPr>
                <w:rFonts w:cstheme="minorHAnsi"/>
                <w:sz w:val="20"/>
                <w:szCs w:val="20"/>
              </w:rPr>
              <w:t>$3825.00</w:t>
            </w:r>
          </w:p>
        </w:tc>
      </w:tr>
      <w:tr w:rsidR="005A0BCC" w:rsidRPr="00F1429B" w14:paraId="0704EFC5" w14:textId="77777777" w:rsidTr="00CC0727">
        <w:trPr>
          <w:jc w:val="center"/>
        </w:trPr>
        <w:tc>
          <w:tcPr>
            <w:tcW w:w="1844" w:type="dxa"/>
          </w:tcPr>
          <w:p w14:paraId="0312287A" w14:textId="59B7054B" w:rsidR="005A0BCC" w:rsidRPr="00F1429B" w:rsidRDefault="00D26129" w:rsidP="005A0BCC">
            <w:pPr>
              <w:rPr>
                <w:rFonts w:cstheme="minorHAnsi"/>
                <w:bCs/>
                <w:sz w:val="20"/>
                <w:szCs w:val="20"/>
              </w:rPr>
            </w:pPr>
            <w:r w:rsidRPr="00F1429B">
              <w:rPr>
                <w:rFonts w:cstheme="minorHAnsi"/>
                <w:bCs/>
                <w:sz w:val="20"/>
                <w:szCs w:val="20"/>
              </w:rPr>
              <w:t>2</w:t>
            </w:r>
            <w:r w:rsidR="005A0BCC" w:rsidRPr="00F1429B">
              <w:rPr>
                <w:rFonts w:cstheme="minorHAnsi"/>
                <w:bCs/>
                <w:sz w:val="20"/>
                <w:szCs w:val="20"/>
              </w:rPr>
              <w:t>0 Hours per Week</w:t>
            </w:r>
          </w:p>
        </w:tc>
        <w:tc>
          <w:tcPr>
            <w:tcW w:w="1688" w:type="dxa"/>
          </w:tcPr>
          <w:p w14:paraId="6AA77B40" w14:textId="17F6ACF5" w:rsidR="005A0BCC" w:rsidRPr="00F1429B" w:rsidRDefault="005A0BCC" w:rsidP="005A0BCC">
            <w:pPr>
              <w:rPr>
                <w:rFonts w:cstheme="minorHAnsi"/>
                <w:b/>
                <w:sz w:val="20"/>
                <w:szCs w:val="20"/>
              </w:rPr>
            </w:pPr>
            <w:r w:rsidRPr="00F1429B">
              <w:rPr>
                <w:rFonts w:cstheme="minorHAnsi"/>
                <w:sz w:val="20"/>
                <w:szCs w:val="20"/>
              </w:rPr>
              <w:t>$1669.50</w:t>
            </w:r>
          </w:p>
        </w:tc>
        <w:tc>
          <w:tcPr>
            <w:tcW w:w="1800" w:type="dxa"/>
          </w:tcPr>
          <w:p w14:paraId="36304987" w14:textId="4E459830" w:rsidR="005A0BCC" w:rsidRPr="00F1429B" w:rsidRDefault="005A0BCC" w:rsidP="005A0BCC">
            <w:pPr>
              <w:rPr>
                <w:rFonts w:cstheme="minorHAnsi"/>
                <w:b/>
                <w:sz w:val="20"/>
                <w:szCs w:val="20"/>
              </w:rPr>
            </w:pPr>
            <w:r w:rsidRPr="00F1429B">
              <w:rPr>
                <w:rFonts w:cstheme="minorHAnsi"/>
                <w:sz w:val="20"/>
                <w:szCs w:val="20"/>
              </w:rPr>
              <w:t>$1791.50</w:t>
            </w:r>
          </w:p>
        </w:tc>
        <w:tc>
          <w:tcPr>
            <w:tcW w:w="1732" w:type="dxa"/>
          </w:tcPr>
          <w:p w14:paraId="75819383" w14:textId="70AFBE81" w:rsidR="005A0BCC" w:rsidRPr="00F1429B" w:rsidRDefault="005A0BCC" w:rsidP="005A0BCC">
            <w:pPr>
              <w:rPr>
                <w:rFonts w:cstheme="minorHAnsi"/>
                <w:b/>
                <w:sz w:val="20"/>
                <w:szCs w:val="20"/>
              </w:rPr>
            </w:pPr>
            <w:r w:rsidRPr="00F1429B">
              <w:rPr>
                <w:rFonts w:cstheme="minorHAnsi"/>
                <w:sz w:val="20"/>
                <w:szCs w:val="20"/>
              </w:rPr>
              <w:t>$1912.50</w:t>
            </w:r>
          </w:p>
        </w:tc>
      </w:tr>
      <w:tr w:rsidR="005A0BCC" w:rsidRPr="00F1429B" w14:paraId="0005F483" w14:textId="77777777" w:rsidTr="00CC0727">
        <w:trPr>
          <w:jc w:val="center"/>
        </w:trPr>
        <w:tc>
          <w:tcPr>
            <w:tcW w:w="1844" w:type="dxa"/>
          </w:tcPr>
          <w:p w14:paraId="568D6595" w14:textId="260703EA" w:rsidR="005A0BCC" w:rsidRPr="00F1429B" w:rsidRDefault="00D26129" w:rsidP="005A0BCC">
            <w:pPr>
              <w:rPr>
                <w:rFonts w:cstheme="minorHAnsi"/>
                <w:sz w:val="20"/>
                <w:szCs w:val="20"/>
              </w:rPr>
            </w:pPr>
            <w:r w:rsidRPr="00F1429B">
              <w:rPr>
                <w:rFonts w:cstheme="minorHAnsi"/>
                <w:bCs/>
                <w:sz w:val="20"/>
                <w:szCs w:val="20"/>
              </w:rPr>
              <w:t>1</w:t>
            </w:r>
            <w:r w:rsidR="005A0BCC" w:rsidRPr="00F1429B">
              <w:rPr>
                <w:rFonts w:cstheme="minorHAnsi"/>
                <w:bCs/>
                <w:sz w:val="20"/>
                <w:szCs w:val="20"/>
              </w:rPr>
              <w:t>0 Hours per Week</w:t>
            </w:r>
          </w:p>
        </w:tc>
        <w:tc>
          <w:tcPr>
            <w:tcW w:w="1688" w:type="dxa"/>
          </w:tcPr>
          <w:p w14:paraId="097EFBD2" w14:textId="12276F84" w:rsidR="005A0BCC" w:rsidRPr="00F1429B" w:rsidRDefault="005A0BCC" w:rsidP="005A0BCC">
            <w:pPr>
              <w:rPr>
                <w:rFonts w:cstheme="minorHAnsi"/>
                <w:b/>
                <w:sz w:val="20"/>
                <w:szCs w:val="20"/>
              </w:rPr>
            </w:pPr>
            <w:r w:rsidRPr="00F1429B">
              <w:rPr>
                <w:rFonts w:cstheme="minorHAnsi"/>
                <w:sz w:val="20"/>
                <w:szCs w:val="20"/>
              </w:rPr>
              <w:t>$834.75</w:t>
            </w:r>
          </w:p>
        </w:tc>
        <w:tc>
          <w:tcPr>
            <w:tcW w:w="1800" w:type="dxa"/>
          </w:tcPr>
          <w:p w14:paraId="678F4FF9" w14:textId="3BA139B1" w:rsidR="005A0BCC" w:rsidRPr="00F1429B" w:rsidRDefault="005A0BCC" w:rsidP="005A0BCC">
            <w:pPr>
              <w:rPr>
                <w:rFonts w:cstheme="minorHAnsi"/>
                <w:b/>
                <w:sz w:val="20"/>
                <w:szCs w:val="20"/>
              </w:rPr>
            </w:pPr>
            <w:r w:rsidRPr="00F1429B">
              <w:rPr>
                <w:rFonts w:cstheme="minorHAnsi"/>
                <w:sz w:val="20"/>
                <w:szCs w:val="20"/>
              </w:rPr>
              <w:t>$895.75</w:t>
            </w:r>
          </w:p>
        </w:tc>
        <w:tc>
          <w:tcPr>
            <w:tcW w:w="1732" w:type="dxa"/>
          </w:tcPr>
          <w:p w14:paraId="7FFBF57F" w14:textId="43C0286E" w:rsidR="005A0BCC" w:rsidRPr="00F1429B" w:rsidRDefault="005A0BCC" w:rsidP="005A0BCC">
            <w:pPr>
              <w:rPr>
                <w:rFonts w:cstheme="minorHAnsi"/>
                <w:b/>
                <w:sz w:val="20"/>
                <w:szCs w:val="20"/>
              </w:rPr>
            </w:pPr>
            <w:r w:rsidRPr="00F1429B">
              <w:rPr>
                <w:rFonts w:cstheme="minorHAnsi"/>
                <w:sz w:val="20"/>
                <w:szCs w:val="20"/>
              </w:rPr>
              <w:t>$956.25</w:t>
            </w:r>
          </w:p>
        </w:tc>
      </w:tr>
    </w:tbl>
    <w:p w14:paraId="54708FF5" w14:textId="77777777" w:rsidR="005A0BCC" w:rsidRPr="00F1429B" w:rsidRDefault="005A0BCC" w:rsidP="00A209F8">
      <w:pPr>
        <w:ind w:left="2340" w:hanging="2295"/>
        <w:rPr>
          <w:rFonts w:cstheme="minorHAnsi"/>
          <w:b/>
          <w:sz w:val="18"/>
          <w:szCs w:val="18"/>
        </w:rPr>
      </w:pPr>
    </w:p>
    <w:p w14:paraId="7A6328DF" w14:textId="77777777" w:rsidR="00D26129" w:rsidRDefault="007F0DB1" w:rsidP="00D26129">
      <w:pPr>
        <w:spacing w:after="0" w:line="240" w:lineRule="auto"/>
        <w:rPr>
          <w:b/>
          <w:sz w:val="18"/>
          <w:szCs w:val="18"/>
        </w:rPr>
      </w:pPr>
      <w:bookmarkStart w:id="0" w:name="_Hlk68183373"/>
      <w:r w:rsidRPr="005A0BCC">
        <w:rPr>
          <w:b/>
          <w:sz w:val="18"/>
          <w:szCs w:val="18"/>
        </w:rPr>
        <w:t>Minimum Qualifications:</w:t>
      </w:r>
    </w:p>
    <w:bookmarkEnd w:id="0"/>
    <w:p w14:paraId="0CFF43C2" w14:textId="5AA5FAF8" w:rsidR="007F0DB1" w:rsidRPr="00E975A7" w:rsidRDefault="003964D2" w:rsidP="00E975A7">
      <w:pPr>
        <w:pStyle w:val="ListParagraph"/>
        <w:numPr>
          <w:ilvl w:val="0"/>
          <w:numId w:val="11"/>
        </w:numPr>
        <w:spacing w:after="0" w:line="240" w:lineRule="auto"/>
        <w:rPr>
          <w:bCs/>
          <w:sz w:val="18"/>
          <w:szCs w:val="18"/>
        </w:rPr>
      </w:pPr>
      <w:r w:rsidRPr="00E975A7">
        <w:rPr>
          <w:bCs/>
          <w:sz w:val="18"/>
          <w:szCs w:val="18"/>
        </w:rPr>
        <w:t>Undergraduate Degree from an accredited institution</w:t>
      </w:r>
    </w:p>
    <w:p w14:paraId="0CFF43C3" w14:textId="72D892BB" w:rsidR="007F0DB1" w:rsidRPr="00E975A7" w:rsidRDefault="00B24C98" w:rsidP="00E975A7">
      <w:pPr>
        <w:pStyle w:val="ListParagraph"/>
        <w:numPr>
          <w:ilvl w:val="0"/>
          <w:numId w:val="11"/>
        </w:numPr>
        <w:spacing w:after="0" w:line="240" w:lineRule="auto"/>
        <w:rPr>
          <w:sz w:val="18"/>
          <w:szCs w:val="18"/>
        </w:rPr>
      </w:pPr>
      <w:r w:rsidRPr="00E975A7">
        <w:rPr>
          <w:bCs/>
          <w:sz w:val="18"/>
          <w:szCs w:val="18"/>
        </w:rPr>
        <w:t>M</w:t>
      </w:r>
      <w:r w:rsidRPr="00E975A7">
        <w:rPr>
          <w:sz w:val="18"/>
          <w:szCs w:val="18"/>
        </w:rPr>
        <w:t xml:space="preserve">ust be enrolled </w:t>
      </w:r>
      <w:r w:rsidR="000B13B7" w:rsidRPr="00E975A7">
        <w:rPr>
          <w:sz w:val="18"/>
          <w:szCs w:val="18"/>
        </w:rPr>
        <w:t xml:space="preserve">and in good standing with </w:t>
      </w:r>
      <w:r w:rsidRPr="00E975A7">
        <w:rPr>
          <w:sz w:val="18"/>
          <w:szCs w:val="18"/>
        </w:rPr>
        <w:t>a CSULB graduate program.</w:t>
      </w:r>
    </w:p>
    <w:p w14:paraId="2D8EA97E" w14:textId="18BC0FB1" w:rsidR="00E41333" w:rsidRPr="00E975A7" w:rsidRDefault="00E41333" w:rsidP="00E975A7">
      <w:pPr>
        <w:pStyle w:val="ListParagraph"/>
        <w:numPr>
          <w:ilvl w:val="0"/>
          <w:numId w:val="11"/>
        </w:numPr>
        <w:spacing w:after="0" w:line="240" w:lineRule="auto"/>
        <w:rPr>
          <w:rFonts w:cstheme="minorHAnsi"/>
          <w:bCs/>
          <w:sz w:val="18"/>
          <w:szCs w:val="18"/>
        </w:rPr>
      </w:pPr>
      <w:r w:rsidRPr="00E975A7">
        <w:rPr>
          <w:rFonts w:cstheme="minorHAnsi"/>
          <w:bCs/>
          <w:sz w:val="18"/>
          <w:szCs w:val="18"/>
        </w:rPr>
        <w:t>Ability to work with diverse populations and utilize strong communication skills</w:t>
      </w:r>
    </w:p>
    <w:p w14:paraId="282D3D02" w14:textId="5F621258" w:rsidR="003964D2" w:rsidRPr="00E975A7" w:rsidRDefault="003964D2" w:rsidP="00E975A7">
      <w:pPr>
        <w:pStyle w:val="ListParagraph"/>
        <w:numPr>
          <w:ilvl w:val="0"/>
          <w:numId w:val="11"/>
        </w:numPr>
        <w:spacing w:after="0" w:line="240" w:lineRule="auto"/>
        <w:rPr>
          <w:rFonts w:cstheme="minorHAnsi"/>
          <w:bCs/>
          <w:sz w:val="18"/>
          <w:szCs w:val="18"/>
        </w:rPr>
      </w:pPr>
      <w:r w:rsidRPr="00E975A7">
        <w:rPr>
          <w:rFonts w:cstheme="minorHAnsi"/>
          <w:bCs/>
          <w:sz w:val="18"/>
          <w:szCs w:val="18"/>
        </w:rPr>
        <w:t>Experience with Microsoft Office applications including Word, Excel, PowerPoint, Outlook</w:t>
      </w:r>
    </w:p>
    <w:p w14:paraId="3D9BDA2A" w14:textId="63325A73" w:rsidR="003964D2" w:rsidRPr="00E975A7" w:rsidRDefault="003964D2" w:rsidP="00E975A7">
      <w:pPr>
        <w:pStyle w:val="ListParagraph"/>
        <w:numPr>
          <w:ilvl w:val="0"/>
          <w:numId w:val="11"/>
        </w:numPr>
        <w:spacing w:after="0" w:line="240" w:lineRule="auto"/>
        <w:rPr>
          <w:rFonts w:cstheme="minorHAnsi"/>
          <w:bCs/>
          <w:sz w:val="18"/>
          <w:szCs w:val="18"/>
        </w:rPr>
      </w:pPr>
      <w:r w:rsidRPr="00E975A7">
        <w:rPr>
          <w:bCs/>
          <w:sz w:val="18"/>
          <w:szCs w:val="18"/>
        </w:rPr>
        <w:t xml:space="preserve">Interest in </w:t>
      </w:r>
      <w:r w:rsidR="00BA0EFA" w:rsidRPr="00E975A7">
        <w:rPr>
          <w:bCs/>
          <w:sz w:val="18"/>
          <w:szCs w:val="18"/>
        </w:rPr>
        <w:t xml:space="preserve">working in higher education with an emphasis in student success, retention, and graduation </w:t>
      </w:r>
      <w:r w:rsidR="008D6F94" w:rsidRPr="00E975A7">
        <w:rPr>
          <w:bCs/>
          <w:sz w:val="18"/>
          <w:szCs w:val="18"/>
        </w:rPr>
        <w:t>preferred</w:t>
      </w:r>
    </w:p>
    <w:p w14:paraId="585D8DEA" w14:textId="4000B842" w:rsidR="00E41333" w:rsidRPr="00E975A7" w:rsidRDefault="00E41333" w:rsidP="00E975A7">
      <w:pPr>
        <w:pStyle w:val="ListParagraph"/>
        <w:numPr>
          <w:ilvl w:val="0"/>
          <w:numId w:val="11"/>
        </w:numPr>
        <w:spacing w:after="0" w:line="240" w:lineRule="auto"/>
        <w:rPr>
          <w:rFonts w:cstheme="minorHAnsi"/>
          <w:bCs/>
          <w:sz w:val="18"/>
          <w:szCs w:val="18"/>
        </w:rPr>
      </w:pPr>
      <w:r w:rsidRPr="00E975A7">
        <w:rPr>
          <w:rFonts w:cstheme="minorHAnsi"/>
          <w:bCs/>
          <w:sz w:val="18"/>
          <w:szCs w:val="18"/>
        </w:rPr>
        <w:t>Strong attention to detail and ability to follow instructions</w:t>
      </w:r>
    </w:p>
    <w:p w14:paraId="181A3B14" w14:textId="03D9DEAE" w:rsidR="00E41333" w:rsidRPr="00E975A7" w:rsidRDefault="00E41333" w:rsidP="00E975A7">
      <w:pPr>
        <w:pStyle w:val="ListParagraph"/>
        <w:numPr>
          <w:ilvl w:val="0"/>
          <w:numId w:val="11"/>
        </w:numPr>
        <w:spacing w:after="0" w:line="240" w:lineRule="auto"/>
        <w:rPr>
          <w:rFonts w:cstheme="minorHAnsi"/>
          <w:bCs/>
          <w:sz w:val="18"/>
          <w:szCs w:val="18"/>
        </w:rPr>
      </w:pPr>
      <w:r w:rsidRPr="00E975A7">
        <w:rPr>
          <w:rFonts w:cstheme="minorHAnsi"/>
          <w:bCs/>
          <w:sz w:val="18"/>
          <w:szCs w:val="18"/>
        </w:rPr>
        <w:t>S</w:t>
      </w:r>
      <w:r w:rsidR="00E975A7" w:rsidRPr="00E975A7">
        <w:rPr>
          <w:rFonts w:cstheme="minorHAnsi"/>
          <w:bCs/>
          <w:sz w:val="18"/>
          <w:szCs w:val="18"/>
        </w:rPr>
        <w:t>olid</w:t>
      </w:r>
      <w:r w:rsidRPr="00E975A7">
        <w:rPr>
          <w:rFonts w:cstheme="minorHAnsi"/>
          <w:bCs/>
          <w:sz w:val="18"/>
          <w:szCs w:val="18"/>
        </w:rPr>
        <w:t xml:space="preserve"> organizational and time management skills</w:t>
      </w:r>
    </w:p>
    <w:p w14:paraId="4159256A" w14:textId="6111002C" w:rsidR="00E41333" w:rsidRPr="00E975A7" w:rsidRDefault="00E41333" w:rsidP="00E975A7">
      <w:pPr>
        <w:pStyle w:val="ListParagraph"/>
        <w:numPr>
          <w:ilvl w:val="0"/>
          <w:numId w:val="11"/>
        </w:numPr>
        <w:spacing w:after="0" w:line="240" w:lineRule="auto"/>
        <w:rPr>
          <w:rFonts w:cstheme="minorHAnsi"/>
          <w:bCs/>
          <w:sz w:val="18"/>
          <w:szCs w:val="18"/>
        </w:rPr>
      </w:pPr>
      <w:r w:rsidRPr="00E975A7">
        <w:rPr>
          <w:rFonts w:cstheme="minorHAnsi"/>
          <w:bCs/>
          <w:sz w:val="18"/>
          <w:szCs w:val="18"/>
        </w:rPr>
        <w:t>Team player with a positive attitude</w:t>
      </w:r>
    </w:p>
    <w:p w14:paraId="13FD215C" w14:textId="5D659D93" w:rsidR="00E41333" w:rsidRPr="00E975A7" w:rsidRDefault="00E41333" w:rsidP="00E975A7">
      <w:pPr>
        <w:pStyle w:val="ListParagraph"/>
        <w:numPr>
          <w:ilvl w:val="0"/>
          <w:numId w:val="11"/>
        </w:numPr>
        <w:spacing w:after="0" w:line="240" w:lineRule="auto"/>
        <w:rPr>
          <w:rFonts w:cstheme="minorHAnsi"/>
          <w:bCs/>
          <w:sz w:val="18"/>
          <w:szCs w:val="18"/>
        </w:rPr>
      </w:pPr>
      <w:r w:rsidRPr="00E975A7">
        <w:rPr>
          <w:rFonts w:cstheme="minorHAnsi"/>
          <w:bCs/>
          <w:sz w:val="18"/>
          <w:szCs w:val="18"/>
        </w:rPr>
        <w:t>Effective and independent worker</w:t>
      </w:r>
    </w:p>
    <w:p w14:paraId="3D732AA4" w14:textId="5AFB657B" w:rsidR="000B13B7" w:rsidRPr="00E975A7" w:rsidRDefault="00E41333" w:rsidP="00E975A7">
      <w:pPr>
        <w:pStyle w:val="ListParagraph"/>
        <w:numPr>
          <w:ilvl w:val="0"/>
          <w:numId w:val="11"/>
        </w:numPr>
        <w:spacing w:after="0" w:line="240" w:lineRule="auto"/>
        <w:rPr>
          <w:bCs/>
          <w:sz w:val="18"/>
          <w:szCs w:val="18"/>
        </w:rPr>
      </w:pPr>
      <w:r w:rsidRPr="00E975A7">
        <w:rPr>
          <w:rFonts w:cstheme="minorHAnsi"/>
          <w:bCs/>
          <w:sz w:val="18"/>
          <w:szCs w:val="18"/>
        </w:rPr>
        <w:t>Ability to maintain confidentiality</w:t>
      </w:r>
    </w:p>
    <w:p w14:paraId="0CFF43C4" w14:textId="3B79DBCA" w:rsidR="006355BD" w:rsidRPr="00E975A7" w:rsidRDefault="007F0DB1" w:rsidP="00E975A7">
      <w:pPr>
        <w:pStyle w:val="ListParagraph"/>
        <w:numPr>
          <w:ilvl w:val="0"/>
          <w:numId w:val="11"/>
        </w:numPr>
        <w:spacing w:after="0" w:line="240" w:lineRule="auto"/>
        <w:rPr>
          <w:bCs/>
          <w:sz w:val="18"/>
          <w:szCs w:val="18"/>
        </w:rPr>
      </w:pPr>
      <w:r w:rsidRPr="00E975A7">
        <w:rPr>
          <w:bCs/>
          <w:sz w:val="18"/>
          <w:szCs w:val="18"/>
        </w:rPr>
        <w:t xml:space="preserve">Demonstrated commitment to working successfully with a diverse student </w:t>
      </w:r>
      <w:r w:rsidR="000B13B7" w:rsidRPr="00E975A7">
        <w:rPr>
          <w:bCs/>
          <w:sz w:val="18"/>
          <w:szCs w:val="18"/>
        </w:rPr>
        <w:t xml:space="preserve">and faculty </w:t>
      </w:r>
      <w:r w:rsidRPr="00E975A7">
        <w:rPr>
          <w:bCs/>
          <w:sz w:val="18"/>
          <w:szCs w:val="18"/>
        </w:rPr>
        <w:t>population</w:t>
      </w:r>
    </w:p>
    <w:p w14:paraId="69F2A622" w14:textId="77777777" w:rsidR="00BE3B48" w:rsidRDefault="00BE3B48" w:rsidP="00D26129">
      <w:pPr>
        <w:spacing w:after="0" w:line="240" w:lineRule="auto"/>
        <w:rPr>
          <w:b/>
          <w:sz w:val="18"/>
          <w:szCs w:val="18"/>
        </w:rPr>
      </w:pPr>
    </w:p>
    <w:p w14:paraId="190F0593" w14:textId="294E1ED4" w:rsidR="003A0AC3" w:rsidRPr="00287924" w:rsidRDefault="007F0DB1" w:rsidP="00E975A7">
      <w:pPr>
        <w:spacing w:after="0" w:line="240" w:lineRule="auto"/>
        <w:rPr>
          <w:sz w:val="18"/>
          <w:szCs w:val="18"/>
        </w:rPr>
      </w:pPr>
      <w:r w:rsidRPr="005A0BCC">
        <w:rPr>
          <w:b/>
          <w:sz w:val="18"/>
          <w:szCs w:val="18"/>
        </w:rPr>
        <w:t>Duties:</w:t>
      </w:r>
      <w:r w:rsidRPr="005A0BCC">
        <w:rPr>
          <w:sz w:val="18"/>
          <w:szCs w:val="18"/>
        </w:rPr>
        <w:t xml:space="preserve"> </w:t>
      </w:r>
      <w:r w:rsidR="006355BD" w:rsidRPr="005A0BCC">
        <w:rPr>
          <w:sz w:val="18"/>
          <w:szCs w:val="18"/>
        </w:rPr>
        <w:t xml:space="preserve">  </w:t>
      </w:r>
      <w:r w:rsidR="00BA0EFA" w:rsidRPr="00E975A7">
        <w:rPr>
          <w:rFonts w:ascii="Calibri" w:hAnsi="Calibri"/>
          <w:sz w:val="18"/>
          <w:szCs w:val="18"/>
        </w:rPr>
        <w:t>The graduate assistant will join a professional team of advising, learning community, and college student success experts to:</w:t>
      </w:r>
    </w:p>
    <w:p w14:paraId="77E0B031" w14:textId="398CADF5" w:rsidR="003A0AC3" w:rsidRPr="00E975A7" w:rsidRDefault="003A0AC3" w:rsidP="00E975A7">
      <w:pPr>
        <w:pStyle w:val="ListParagraph"/>
        <w:numPr>
          <w:ilvl w:val="0"/>
          <w:numId w:val="12"/>
        </w:numPr>
        <w:spacing w:after="0" w:line="240" w:lineRule="auto"/>
        <w:rPr>
          <w:sz w:val="18"/>
          <w:szCs w:val="18"/>
        </w:rPr>
      </w:pPr>
      <w:r w:rsidRPr="00E975A7">
        <w:rPr>
          <w:sz w:val="18"/>
          <w:szCs w:val="18"/>
        </w:rPr>
        <w:t>Gain and demonstrate a thorough understanding of the ATL</w:t>
      </w:r>
      <w:r w:rsidR="00287924">
        <w:rPr>
          <w:sz w:val="18"/>
          <w:szCs w:val="18"/>
        </w:rPr>
        <w:t>A</w:t>
      </w:r>
      <w:r w:rsidRPr="00E975A7">
        <w:rPr>
          <w:sz w:val="18"/>
          <w:szCs w:val="18"/>
        </w:rPr>
        <w:t>S/College of Liberal Arts Advising Center</w:t>
      </w:r>
    </w:p>
    <w:p w14:paraId="44F9A597" w14:textId="1BC3481C" w:rsidR="003A0AC3" w:rsidRPr="00E975A7" w:rsidRDefault="002F257E" w:rsidP="00E975A7">
      <w:pPr>
        <w:pStyle w:val="ListParagraph"/>
        <w:numPr>
          <w:ilvl w:val="0"/>
          <w:numId w:val="12"/>
        </w:numPr>
        <w:spacing w:after="0" w:line="240" w:lineRule="auto"/>
        <w:rPr>
          <w:rFonts w:ascii="Calibri" w:hAnsi="Calibri"/>
          <w:sz w:val="18"/>
          <w:szCs w:val="18"/>
        </w:rPr>
      </w:pPr>
      <w:r w:rsidRPr="00E975A7">
        <w:rPr>
          <w:rFonts w:ascii="Calibri" w:hAnsi="Calibri"/>
          <w:sz w:val="18"/>
          <w:szCs w:val="18"/>
        </w:rPr>
        <w:t xml:space="preserve">Work in collaboration with </w:t>
      </w:r>
      <w:r w:rsidR="0096700A" w:rsidRPr="00E975A7">
        <w:rPr>
          <w:rFonts w:ascii="Calibri" w:hAnsi="Calibri"/>
          <w:sz w:val="18"/>
          <w:szCs w:val="18"/>
        </w:rPr>
        <w:t xml:space="preserve">the </w:t>
      </w:r>
      <w:r w:rsidRPr="00E975A7">
        <w:rPr>
          <w:rFonts w:ascii="Calibri" w:hAnsi="Calibri"/>
          <w:sz w:val="18"/>
          <w:szCs w:val="18"/>
        </w:rPr>
        <w:t>ATLAS team</w:t>
      </w:r>
      <w:r w:rsidR="001467F6" w:rsidRPr="00E975A7">
        <w:rPr>
          <w:rFonts w:ascii="Calibri" w:hAnsi="Calibri"/>
          <w:sz w:val="18"/>
          <w:szCs w:val="18"/>
        </w:rPr>
        <w:t xml:space="preserve"> to provide best practice advising and support services to students </w:t>
      </w:r>
    </w:p>
    <w:p w14:paraId="5EA74729" w14:textId="77777777" w:rsidR="003A0AC3" w:rsidRPr="00E975A7" w:rsidRDefault="00BA0EFA" w:rsidP="00E975A7">
      <w:pPr>
        <w:pStyle w:val="ListParagraph"/>
        <w:numPr>
          <w:ilvl w:val="0"/>
          <w:numId w:val="12"/>
        </w:numPr>
        <w:spacing w:after="0" w:line="240" w:lineRule="auto"/>
        <w:rPr>
          <w:rFonts w:ascii="Calibri" w:hAnsi="Calibri"/>
          <w:sz w:val="18"/>
          <w:szCs w:val="18"/>
        </w:rPr>
      </w:pPr>
      <w:r w:rsidRPr="00E975A7">
        <w:rPr>
          <w:rFonts w:ascii="Calibri" w:hAnsi="Calibri"/>
          <w:sz w:val="18"/>
          <w:szCs w:val="18"/>
        </w:rPr>
        <w:t>Assist</w:t>
      </w:r>
      <w:r w:rsidR="001467F6" w:rsidRPr="00E975A7">
        <w:rPr>
          <w:rFonts w:ascii="Calibri" w:hAnsi="Calibri"/>
          <w:sz w:val="18"/>
          <w:szCs w:val="18"/>
        </w:rPr>
        <w:t xml:space="preserve"> professional advisors</w:t>
      </w:r>
      <w:r w:rsidRPr="00E975A7">
        <w:rPr>
          <w:rFonts w:ascii="Calibri" w:hAnsi="Calibri"/>
          <w:sz w:val="18"/>
          <w:szCs w:val="18"/>
        </w:rPr>
        <w:t xml:space="preserve"> with academic advising efforts for majors/minors in the College of Liberal Arts</w:t>
      </w:r>
    </w:p>
    <w:p w14:paraId="6CDC524D" w14:textId="77777777" w:rsidR="003A0AC3" w:rsidRPr="00E975A7" w:rsidRDefault="00BA0EFA" w:rsidP="00E975A7">
      <w:pPr>
        <w:pStyle w:val="ListParagraph"/>
        <w:numPr>
          <w:ilvl w:val="0"/>
          <w:numId w:val="12"/>
        </w:numPr>
        <w:spacing w:after="0" w:line="240" w:lineRule="auto"/>
        <w:rPr>
          <w:rFonts w:ascii="Calibri" w:hAnsi="Calibri"/>
          <w:sz w:val="18"/>
          <w:szCs w:val="18"/>
        </w:rPr>
      </w:pPr>
      <w:r w:rsidRPr="00E975A7">
        <w:rPr>
          <w:rFonts w:ascii="Calibri" w:hAnsi="Calibri"/>
          <w:sz w:val="18"/>
          <w:szCs w:val="18"/>
        </w:rPr>
        <w:t xml:space="preserve">Provide support for </w:t>
      </w:r>
      <w:r w:rsidR="001467F6" w:rsidRPr="00E975A7">
        <w:rPr>
          <w:rFonts w:ascii="Calibri" w:hAnsi="Calibri"/>
          <w:sz w:val="18"/>
          <w:szCs w:val="18"/>
        </w:rPr>
        <w:t>Freshman and Transfer Learning Community outreach and topical program development</w:t>
      </w:r>
    </w:p>
    <w:p w14:paraId="3E496304" w14:textId="7B0E40E4" w:rsidR="00BA0EFA" w:rsidRPr="00E975A7" w:rsidRDefault="00BA0EFA" w:rsidP="00E975A7">
      <w:pPr>
        <w:pStyle w:val="ListParagraph"/>
        <w:numPr>
          <w:ilvl w:val="0"/>
          <w:numId w:val="12"/>
        </w:numPr>
        <w:spacing w:after="0" w:line="240" w:lineRule="auto"/>
        <w:rPr>
          <w:rFonts w:ascii="Calibri" w:hAnsi="Calibri"/>
          <w:sz w:val="18"/>
          <w:szCs w:val="18"/>
        </w:rPr>
      </w:pPr>
      <w:r w:rsidRPr="00E975A7">
        <w:rPr>
          <w:rFonts w:ascii="Calibri" w:hAnsi="Calibri"/>
          <w:snapToGrid w:val="0"/>
          <w:sz w:val="18"/>
          <w:szCs w:val="18"/>
        </w:rPr>
        <w:t xml:space="preserve">Contribute to the design and implementation of various outcomes and assessment processes to evaluate student success </w:t>
      </w:r>
      <w:r w:rsidR="001467F6" w:rsidRPr="00E975A7">
        <w:rPr>
          <w:rFonts w:ascii="Calibri" w:hAnsi="Calibri"/>
          <w:snapToGrid w:val="0"/>
          <w:sz w:val="18"/>
          <w:szCs w:val="18"/>
        </w:rPr>
        <w:t xml:space="preserve">in the College of Liberal Arts and </w:t>
      </w:r>
      <w:r w:rsidRPr="00E975A7">
        <w:rPr>
          <w:rFonts w:ascii="Calibri" w:hAnsi="Calibri"/>
          <w:snapToGrid w:val="0"/>
          <w:sz w:val="18"/>
          <w:szCs w:val="18"/>
        </w:rPr>
        <w:t xml:space="preserve">at CSULB </w:t>
      </w:r>
    </w:p>
    <w:p w14:paraId="765507C5" w14:textId="77777777" w:rsidR="00BE3B48" w:rsidRDefault="00BE3B48" w:rsidP="003A0AC3">
      <w:pPr>
        <w:spacing w:after="0" w:line="240" w:lineRule="auto"/>
        <w:rPr>
          <w:sz w:val="18"/>
          <w:szCs w:val="18"/>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2775F83B" w14:textId="77777777" w:rsidR="00B24C98" w:rsidRPr="005A0BCC" w:rsidRDefault="00B24C98" w:rsidP="00D26129">
      <w:pPr>
        <w:spacing w:after="0" w:line="240" w:lineRule="auto"/>
        <w:rPr>
          <w:i/>
          <w:sz w:val="18"/>
          <w:szCs w:val="18"/>
        </w:rPr>
      </w:pPr>
    </w:p>
    <w:p w14:paraId="0CFF43C7" w14:textId="77777777" w:rsidR="007F0DB1" w:rsidRPr="005A0BCC" w:rsidRDefault="007F0DB1" w:rsidP="00D26129">
      <w:pPr>
        <w:spacing w:after="0" w:line="240" w:lineRule="auto"/>
        <w:rPr>
          <w:b/>
          <w:sz w:val="18"/>
          <w:szCs w:val="18"/>
        </w:rPr>
      </w:pPr>
      <w:r w:rsidRPr="005A0BCC">
        <w:rPr>
          <w:b/>
          <w:sz w:val="18"/>
          <w:szCs w:val="18"/>
        </w:rPr>
        <w:t>Required Documentation:</w:t>
      </w:r>
    </w:p>
    <w:p w14:paraId="0CFF43C8" w14:textId="088BF9EE" w:rsidR="007F0DB1" w:rsidRPr="00E975A7" w:rsidRDefault="007F0DB1" w:rsidP="00E975A7">
      <w:pPr>
        <w:pStyle w:val="ListParagraph"/>
        <w:numPr>
          <w:ilvl w:val="0"/>
          <w:numId w:val="13"/>
        </w:numPr>
        <w:spacing w:after="0" w:line="240" w:lineRule="auto"/>
        <w:rPr>
          <w:sz w:val="18"/>
          <w:szCs w:val="18"/>
        </w:rPr>
      </w:pPr>
      <w:r w:rsidRPr="00E975A7">
        <w:rPr>
          <w:sz w:val="18"/>
          <w:szCs w:val="18"/>
        </w:rPr>
        <w:t xml:space="preserve">Letter of application addressing </w:t>
      </w:r>
      <w:r w:rsidR="00BA0EFA" w:rsidRPr="00E975A7">
        <w:rPr>
          <w:sz w:val="18"/>
          <w:szCs w:val="18"/>
        </w:rPr>
        <w:t xml:space="preserve">your interest and </w:t>
      </w:r>
      <w:r w:rsidRPr="00E975A7">
        <w:rPr>
          <w:sz w:val="18"/>
          <w:szCs w:val="18"/>
        </w:rPr>
        <w:t xml:space="preserve">qualifications </w:t>
      </w:r>
      <w:r w:rsidR="00BA0EFA" w:rsidRPr="00E975A7">
        <w:rPr>
          <w:sz w:val="18"/>
          <w:szCs w:val="18"/>
        </w:rPr>
        <w:t>for the position</w:t>
      </w:r>
    </w:p>
    <w:p w14:paraId="4B158CC3" w14:textId="7CD63829" w:rsidR="00BE3B48" w:rsidRPr="00E975A7" w:rsidRDefault="00BE3B48" w:rsidP="00E975A7">
      <w:pPr>
        <w:pStyle w:val="ListParagraph"/>
        <w:numPr>
          <w:ilvl w:val="0"/>
          <w:numId w:val="13"/>
        </w:numPr>
        <w:spacing w:after="0" w:line="240" w:lineRule="auto"/>
        <w:rPr>
          <w:sz w:val="18"/>
          <w:szCs w:val="18"/>
        </w:rPr>
      </w:pPr>
      <w:r w:rsidRPr="00E975A7">
        <w:rPr>
          <w:sz w:val="18"/>
          <w:szCs w:val="18"/>
        </w:rPr>
        <w:t>Resume</w:t>
      </w:r>
      <w:r w:rsidR="00BA0EFA" w:rsidRPr="00E975A7">
        <w:rPr>
          <w:sz w:val="18"/>
          <w:szCs w:val="18"/>
        </w:rPr>
        <w:t xml:space="preserve"> or CV</w:t>
      </w:r>
    </w:p>
    <w:p w14:paraId="7EE1B8D8" w14:textId="1D6C8020" w:rsidR="00B24C98" w:rsidRPr="00E975A7" w:rsidRDefault="00E975A7" w:rsidP="00E975A7">
      <w:pPr>
        <w:pStyle w:val="ListParagraph"/>
        <w:numPr>
          <w:ilvl w:val="0"/>
          <w:numId w:val="13"/>
        </w:numPr>
        <w:spacing w:after="0" w:line="240" w:lineRule="auto"/>
        <w:rPr>
          <w:sz w:val="18"/>
          <w:szCs w:val="18"/>
        </w:rPr>
      </w:pPr>
      <w:r w:rsidRPr="00E975A7">
        <w:rPr>
          <w:rFonts w:cstheme="minorHAnsi"/>
          <w:sz w:val="18"/>
          <w:szCs w:val="18"/>
        </w:rPr>
        <w:t>P</w:t>
      </w:r>
      <w:r w:rsidR="00B24C98" w:rsidRPr="00E975A7">
        <w:rPr>
          <w:sz w:val="18"/>
          <w:szCs w:val="18"/>
        </w:rPr>
        <w:t>rintout</w:t>
      </w:r>
      <w:r w:rsidR="00BA0EFA" w:rsidRPr="00E975A7">
        <w:rPr>
          <w:sz w:val="18"/>
          <w:szCs w:val="18"/>
        </w:rPr>
        <w:t xml:space="preserve"> showing proof of </w:t>
      </w:r>
      <w:r w:rsidR="00B24C98" w:rsidRPr="00E975A7">
        <w:rPr>
          <w:sz w:val="18"/>
          <w:szCs w:val="18"/>
        </w:rPr>
        <w:t>graduate enrollment including courses and units</w:t>
      </w:r>
    </w:p>
    <w:p w14:paraId="0CFF43C9" w14:textId="3E88F386" w:rsidR="007F0DB1" w:rsidRPr="00E975A7" w:rsidRDefault="00B24C98" w:rsidP="00E975A7">
      <w:pPr>
        <w:pStyle w:val="ListParagraph"/>
        <w:numPr>
          <w:ilvl w:val="0"/>
          <w:numId w:val="13"/>
        </w:numPr>
        <w:spacing w:after="0" w:line="240" w:lineRule="auto"/>
        <w:rPr>
          <w:sz w:val="18"/>
          <w:szCs w:val="18"/>
        </w:rPr>
      </w:pPr>
      <w:r w:rsidRPr="00E975A7">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D" w14:textId="77777777" w:rsidR="00D363D5" w:rsidRPr="00B24C98" w:rsidRDefault="00D363D5" w:rsidP="00D26129">
      <w:pPr>
        <w:spacing w:after="0" w:line="240" w:lineRule="auto"/>
        <w:rPr>
          <w:sz w:val="10"/>
          <w:szCs w:val="10"/>
        </w:rPr>
      </w:pPr>
    </w:p>
    <w:p w14:paraId="0CFF43CF" w14:textId="5F7C63C0" w:rsidR="007F0DB1" w:rsidRPr="005A0BCC" w:rsidRDefault="007F0DB1" w:rsidP="00BA0EFA">
      <w:pPr>
        <w:spacing w:after="0" w:line="240" w:lineRule="auto"/>
        <w:rPr>
          <w:sz w:val="18"/>
          <w:szCs w:val="18"/>
        </w:rPr>
      </w:pPr>
      <w:r w:rsidRPr="005A0BCC">
        <w:rPr>
          <w:b/>
          <w:sz w:val="18"/>
          <w:szCs w:val="18"/>
        </w:rPr>
        <w:t xml:space="preserve">Application Deadline: </w:t>
      </w:r>
      <w:r w:rsidR="00D363D5" w:rsidRPr="005A0BCC">
        <w:rPr>
          <w:b/>
          <w:sz w:val="18"/>
          <w:szCs w:val="18"/>
        </w:rPr>
        <w:t xml:space="preserve"> </w:t>
      </w:r>
      <w:r w:rsidR="00D63133" w:rsidRPr="00D63133">
        <w:rPr>
          <w:sz w:val="18"/>
          <w:szCs w:val="18"/>
        </w:rPr>
        <w:t>Position open until filled.</w:t>
      </w:r>
      <w:r w:rsidR="00D63133">
        <w:rPr>
          <w:b/>
          <w:sz w:val="18"/>
          <w:szCs w:val="18"/>
        </w:rPr>
        <w:t xml:space="preserve">  </w:t>
      </w:r>
      <w:r w:rsidR="00E975A7">
        <w:rPr>
          <w:sz w:val="18"/>
          <w:szCs w:val="18"/>
        </w:rPr>
        <w:t>Expected starting date is</w:t>
      </w:r>
      <w:r w:rsidR="00120C11">
        <w:rPr>
          <w:sz w:val="18"/>
          <w:szCs w:val="18"/>
        </w:rPr>
        <w:t xml:space="preserve"> June 2021. Address application, required documentation, and/or requests for information to:</w:t>
      </w:r>
    </w:p>
    <w:p w14:paraId="5CE01F74" w14:textId="77777777" w:rsidR="00BA51FF" w:rsidRDefault="00BA51FF" w:rsidP="00D26129">
      <w:pPr>
        <w:spacing w:after="0" w:line="240" w:lineRule="auto"/>
        <w:jc w:val="center"/>
        <w:rPr>
          <w:sz w:val="18"/>
          <w:szCs w:val="18"/>
          <w:highlight w:val="yellow"/>
        </w:rPr>
      </w:pPr>
    </w:p>
    <w:p w14:paraId="73CC451A" w14:textId="7C6159F3" w:rsidR="00BA51FF" w:rsidRDefault="00120C11" w:rsidP="00D26129">
      <w:pPr>
        <w:spacing w:after="0" w:line="240" w:lineRule="auto"/>
        <w:jc w:val="center"/>
        <w:rPr>
          <w:sz w:val="18"/>
          <w:szCs w:val="18"/>
        </w:rPr>
      </w:pPr>
      <w:r>
        <w:rPr>
          <w:sz w:val="18"/>
          <w:szCs w:val="18"/>
        </w:rPr>
        <w:t>Bron Pellissier</w:t>
      </w:r>
    </w:p>
    <w:p w14:paraId="3DC4BDD5" w14:textId="5BC027B6" w:rsidR="00120C11" w:rsidRDefault="00120C11" w:rsidP="00D26129">
      <w:pPr>
        <w:spacing w:after="0" w:line="240" w:lineRule="auto"/>
        <w:jc w:val="center"/>
        <w:rPr>
          <w:sz w:val="18"/>
          <w:szCs w:val="18"/>
        </w:rPr>
      </w:pPr>
      <w:r>
        <w:rPr>
          <w:sz w:val="18"/>
          <w:szCs w:val="18"/>
        </w:rPr>
        <w:t>Director Academic Engagement and Success</w:t>
      </w:r>
    </w:p>
    <w:p w14:paraId="75C06939" w14:textId="7197811B" w:rsidR="00120C11" w:rsidRDefault="00120C11" w:rsidP="00D26129">
      <w:pPr>
        <w:spacing w:after="0" w:line="240" w:lineRule="auto"/>
        <w:jc w:val="center"/>
        <w:rPr>
          <w:sz w:val="18"/>
          <w:szCs w:val="18"/>
        </w:rPr>
      </w:pPr>
      <w:r>
        <w:rPr>
          <w:sz w:val="18"/>
          <w:szCs w:val="18"/>
        </w:rPr>
        <w:t>College of Liberal Arts</w:t>
      </w:r>
    </w:p>
    <w:p w14:paraId="5C40D321" w14:textId="5F6F30AA" w:rsidR="00120C11" w:rsidRDefault="00120C11" w:rsidP="00D26129">
      <w:pPr>
        <w:spacing w:after="0" w:line="240" w:lineRule="auto"/>
        <w:jc w:val="center"/>
        <w:rPr>
          <w:sz w:val="18"/>
          <w:szCs w:val="18"/>
        </w:rPr>
      </w:pPr>
      <w:r>
        <w:rPr>
          <w:sz w:val="18"/>
          <w:szCs w:val="18"/>
        </w:rPr>
        <w:t xml:space="preserve">California </w:t>
      </w:r>
      <w:r w:rsidR="008D6F94">
        <w:rPr>
          <w:sz w:val="18"/>
          <w:szCs w:val="18"/>
        </w:rPr>
        <w:t>State</w:t>
      </w:r>
      <w:r>
        <w:rPr>
          <w:sz w:val="18"/>
          <w:szCs w:val="18"/>
        </w:rPr>
        <w:t xml:space="preserve"> University, Long Beach</w:t>
      </w:r>
    </w:p>
    <w:p w14:paraId="41AD23DA" w14:textId="2B402D03" w:rsidR="00120C11" w:rsidRDefault="00D63133" w:rsidP="00D26129">
      <w:pPr>
        <w:spacing w:after="0" w:line="240" w:lineRule="auto"/>
        <w:jc w:val="center"/>
        <w:rPr>
          <w:sz w:val="18"/>
          <w:szCs w:val="18"/>
        </w:rPr>
      </w:pPr>
      <w:hyperlink r:id="rId8" w:history="1">
        <w:r w:rsidR="00120C11" w:rsidRPr="009774BC">
          <w:rPr>
            <w:rStyle w:val="Hyperlink"/>
            <w:sz w:val="18"/>
            <w:szCs w:val="18"/>
          </w:rPr>
          <w:t>Bron.Pellissier@csulb.edu</w:t>
        </w:r>
      </w:hyperlink>
    </w:p>
    <w:p w14:paraId="4CBBE070" w14:textId="24A8351F" w:rsidR="00120C11" w:rsidRDefault="00120C11" w:rsidP="00D26129">
      <w:pPr>
        <w:spacing w:after="0" w:line="240" w:lineRule="auto"/>
        <w:jc w:val="center"/>
        <w:rPr>
          <w:sz w:val="18"/>
          <w:szCs w:val="18"/>
        </w:rPr>
      </w:pPr>
      <w:r>
        <w:rPr>
          <w:sz w:val="18"/>
          <w:szCs w:val="18"/>
        </w:rPr>
        <w:t xml:space="preserve">562.985.7804 </w:t>
      </w:r>
      <w:r w:rsidR="00287924">
        <w:rPr>
          <w:sz w:val="18"/>
          <w:szCs w:val="18"/>
        </w:rPr>
        <w:t xml:space="preserve">- </w:t>
      </w:r>
      <w:r>
        <w:rPr>
          <w:sz w:val="18"/>
          <w:szCs w:val="18"/>
        </w:rPr>
        <w:t>ATLAS Main Office Number</w:t>
      </w:r>
    </w:p>
    <w:p w14:paraId="4DEA1B2C" w14:textId="77777777" w:rsidR="00120C11" w:rsidRPr="005A0BCC" w:rsidRDefault="00120C11" w:rsidP="00D26129">
      <w:pPr>
        <w:spacing w:after="0" w:line="240" w:lineRule="auto"/>
        <w:jc w:val="center"/>
        <w:rPr>
          <w:sz w:val="18"/>
          <w:szCs w:val="18"/>
        </w:rPr>
      </w:pPr>
    </w:p>
    <w:p w14:paraId="4CC10614" w14:textId="77777777" w:rsidR="00F1429B" w:rsidRPr="005A0BCC" w:rsidRDefault="00F1429B" w:rsidP="00F1429B">
      <w:pPr>
        <w:spacing w:after="0" w:line="240" w:lineRule="auto"/>
        <w:rPr>
          <w:sz w:val="18"/>
          <w:szCs w:val="18"/>
        </w:rPr>
      </w:pPr>
      <w:r w:rsidRPr="005A0BCC">
        <w:rPr>
          <w:b/>
          <w:sz w:val="18"/>
          <w:szCs w:val="18"/>
        </w:rPr>
        <w:lastRenderedPageBreak/>
        <w:t xml:space="preserve">Employment Requirements:  </w:t>
      </w:r>
      <w:r w:rsidRPr="005A0BCC">
        <w:rPr>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083E1168" w14:textId="77777777" w:rsidR="00F1429B" w:rsidRDefault="00F1429B" w:rsidP="00D26129">
      <w:pPr>
        <w:spacing w:after="0" w:line="240" w:lineRule="auto"/>
        <w:rPr>
          <w:i/>
          <w:sz w:val="18"/>
          <w:szCs w:val="18"/>
        </w:rPr>
      </w:pPr>
    </w:p>
    <w:p w14:paraId="0CFF43D7" w14:textId="241301F0"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9BD"/>
    <w:multiLevelType w:val="hybridMultilevel"/>
    <w:tmpl w:val="2B0A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11A93"/>
    <w:multiLevelType w:val="hybridMultilevel"/>
    <w:tmpl w:val="60D4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5AF2"/>
    <w:multiLevelType w:val="hybridMultilevel"/>
    <w:tmpl w:val="85AE0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F25886"/>
    <w:multiLevelType w:val="hybridMultilevel"/>
    <w:tmpl w:val="C2FA6F12"/>
    <w:lvl w:ilvl="0" w:tplc="DB74AB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92512"/>
    <w:multiLevelType w:val="hybridMultilevel"/>
    <w:tmpl w:val="ED2C6450"/>
    <w:lvl w:ilvl="0" w:tplc="DB74AB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76482D"/>
    <w:multiLevelType w:val="hybridMultilevel"/>
    <w:tmpl w:val="6BFC2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C745FA"/>
    <w:multiLevelType w:val="hybridMultilevel"/>
    <w:tmpl w:val="A36C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8D6589"/>
    <w:multiLevelType w:val="hybridMultilevel"/>
    <w:tmpl w:val="2F76457A"/>
    <w:lvl w:ilvl="0" w:tplc="DB74AB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F3A34"/>
    <w:multiLevelType w:val="hybridMultilevel"/>
    <w:tmpl w:val="253A928A"/>
    <w:lvl w:ilvl="0" w:tplc="DB74AB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42175"/>
    <w:multiLevelType w:val="hybridMultilevel"/>
    <w:tmpl w:val="5A6C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A00D6"/>
    <w:multiLevelType w:val="hybridMultilevel"/>
    <w:tmpl w:val="95E4F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B32DA2"/>
    <w:multiLevelType w:val="hybridMultilevel"/>
    <w:tmpl w:val="390E4472"/>
    <w:lvl w:ilvl="0" w:tplc="801EA7A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D94945"/>
    <w:multiLevelType w:val="hybridMultilevel"/>
    <w:tmpl w:val="29FE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12"/>
  </w:num>
  <w:num w:numId="6">
    <w:abstractNumId w:val="10"/>
  </w:num>
  <w:num w:numId="7">
    <w:abstractNumId w:val="9"/>
  </w:num>
  <w:num w:numId="8">
    <w:abstractNumId w:val="6"/>
  </w:num>
  <w:num w:numId="9">
    <w:abstractNumId w:val="1"/>
  </w:num>
  <w:num w:numId="10">
    <w:abstractNumId w:val="4"/>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1"/>
    <w:rsid w:val="000B13B7"/>
    <w:rsid w:val="000E3AEA"/>
    <w:rsid w:val="00120C11"/>
    <w:rsid w:val="001467F6"/>
    <w:rsid w:val="002736AA"/>
    <w:rsid w:val="00287924"/>
    <w:rsid w:val="002F257E"/>
    <w:rsid w:val="003964D2"/>
    <w:rsid w:val="003A0AC3"/>
    <w:rsid w:val="00476382"/>
    <w:rsid w:val="005A0BCC"/>
    <w:rsid w:val="005C3B28"/>
    <w:rsid w:val="00614F29"/>
    <w:rsid w:val="006355BD"/>
    <w:rsid w:val="007E0CA9"/>
    <w:rsid w:val="007F0DB1"/>
    <w:rsid w:val="008D6F94"/>
    <w:rsid w:val="008F0747"/>
    <w:rsid w:val="008F32F4"/>
    <w:rsid w:val="0096700A"/>
    <w:rsid w:val="009B06A1"/>
    <w:rsid w:val="009D778E"/>
    <w:rsid w:val="00A209F8"/>
    <w:rsid w:val="00B24C98"/>
    <w:rsid w:val="00BA0EFA"/>
    <w:rsid w:val="00BA51FF"/>
    <w:rsid w:val="00BE3B48"/>
    <w:rsid w:val="00CB5B4B"/>
    <w:rsid w:val="00D26129"/>
    <w:rsid w:val="00D363D5"/>
    <w:rsid w:val="00D63133"/>
    <w:rsid w:val="00E41333"/>
    <w:rsid w:val="00E618BC"/>
    <w:rsid w:val="00E963BD"/>
    <w:rsid w:val="00E975A7"/>
    <w:rsid w:val="00F1429B"/>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4D2"/>
    <w:pPr>
      <w:ind w:left="720"/>
      <w:contextualSpacing/>
    </w:pPr>
  </w:style>
  <w:style w:type="character" w:styleId="UnresolvedMention">
    <w:name w:val="Unresolved Mention"/>
    <w:basedOn w:val="DefaultParagraphFont"/>
    <w:uiPriority w:val="99"/>
    <w:semiHidden/>
    <w:unhideWhenUsed/>
    <w:rsid w:val="0012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Pellissier@csul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C54A97FE9ED438D248D43949F7C13" ma:contentTypeVersion="12" ma:contentTypeDescription="Create a new document." ma:contentTypeScope="" ma:versionID="4416f363409d35c5bf16c690d4b39133">
  <xsd:schema xmlns:xsd="http://www.w3.org/2001/XMLSchema" xmlns:xs="http://www.w3.org/2001/XMLSchema" xmlns:p="http://schemas.microsoft.com/office/2006/metadata/properties" xmlns:ns3="762caf36-b0c2-49b4-ab14-ff4bceb8c0ae" xmlns:ns4="d273448f-c15e-49f4-b2ce-11ef2d2e9a3a" targetNamespace="http://schemas.microsoft.com/office/2006/metadata/properties" ma:root="true" ma:fieldsID="f544b2aac8421b42452c8fa792b19692" ns3:_="" ns4:_="">
    <xsd:import namespace="762caf36-b0c2-49b4-ab14-ff4bceb8c0ae"/>
    <xsd:import namespace="d273448f-c15e-49f4-b2ce-11ef2d2e9a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af36-b0c2-49b4-ab14-ff4bceb8c0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3448f-c15e-49f4-b2ce-11ef2d2e9a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AD772-20BC-4901-907D-7A4012B23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af36-b0c2-49b4-ab14-ff4bceb8c0ae"/>
    <ds:schemaRef ds:uri="d273448f-c15e-49f4-b2ce-11ef2d2e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9E09E-07B8-494F-87B2-E16A7D7FD1FA}">
  <ds:schemaRefs>
    <ds:schemaRef ds:uri="http://schemas.microsoft.com/sharepoint/v3/contenttype/forms"/>
  </ds:schemaRefs>
</ds:datastoreItem>
</file>

<file path=customXml/itemProps3.xml><?xml version="1.0" encoding="utf-8"?>
<ds:datastoreItem xmlns:ds="http://schemas.openxmlformats.org/officeDocument/2006/customXml" ds:itemID="{7E2F92FA-135D-4718-9E3B-68206D17A98D}">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purl.org/dc/terms/"/>
    <ds:schemaRef ds:uri="d273448f-c15e-49f4-b2ce-11ef2d2e9a3a"/>
    <ds:schemaRef ds:uri="http://schemas.openxmlformats.org/package/2006/metadata/core-properties"/>
    <ds:schemaRef ds:uri="762caf36-b0c2-49b4-ab14-ff4bceb8c0a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9</cp:revision>
  <dcterms:created xsi:type="dcterms:W3CDTF">2021-05-27T19:24:00Z</dcterms:created>
  <dcterms:modified xsi:type="dcterms:W3CDTF">2021-05-28T05:39:00Z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0x0101008F5C54A97FE9ED438D248D43949F7C13</vt:lpwstr>
  </property>
</Properties>
</file>